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59" w:rsidRDefault="00307359" w:rsidP="00307359">
      <w:pPr>
        <w:ind w:right="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359" w:rsidRDefault="00307359" w:rsidP="00307359">
      <w:pPr>
        <w:jc w:val="center"/>
        <w:rPr>
          <w:b/>
          <w:caps/>
        </w:rPr>
      </w:pPr>
      <w:r>
        <w:rPr>
          <w:b/>
          <w:caps/>
        </w:rPr>
        <w:t>Российская Федерация</w:t>
      </w:r>
    </w:p>
    <w:p w:rsidR="00307359" w:rsidRDefault="00307359" w:rsidP="00307359">
      <w:pPr>
        <w:jc w:val="center"/>
        <w:rPr>
          <w:b/>
          <w:caps/>
        </w:rPr>
      </w:pPr>
      <w:r>
        <w:rPr>
          <w:b/>
          <w:caps/>
        </w:rPr>
        <w:t>Ростовская область</w:t>
      </w:r>
    </w:p>
    <w:p w:rsidR="00307359" w:rsidRDefault="00307359" w:rsidP="00307359">
      <w:pPr>
        <w:jc w:val="center"/>
        <w:rPr>
          <w:b/>
          <w:bCs/>
          <w:caps/>
        </w:rPr>
      </w:pPr>
      <w:r>
        <w:rPr>
          <w:b/>
          <w:bCs/>
          <w:caps/>
        </w:rPr>
        <w:t>Октябрьский район</w:t>
      </w:r>
    </w:p>
    <w:p w:rsidR="00307359" w:rsidRDefault="00307359" w:rsidP="00307359">
      <w:pPr>
        <w:ind w:firstLine="0"/>
        <w:jc w:val="center"/>
        <w:rPr>
          <w:b/>
        </w:rPr>
      </w:pPr>
      <w:r>
        <w:rPr>
          <w:b/>
        </w:rPr>
        <w:t>Муниципальное образование «</w:t>
      </w:r>
      <w:proofErr w:type="spellStart"/>
      <w:r>
        <w:rPr>
          <w:b/>
        </w:rPr>
        <w:t>Персиановское</w:t>
      </w:r>
      <w:proofErr w:type="spellEnd"/>
      <w:r>
        <w:rPr>
          <w:b/>
        </w:rPr>
        <w:t xml:space="preserve"> сельское поселение»</w:t>
      </w:r>
    </w:p>
    <w:p w:rsidR="00307359" w:rsidRDefault="00307359" w:rsidP="00307359">
      <w:pPr>
        <w:jc w:val="center"/>
        <w:rPr>
          <w:rFonts w:ascii="Georgia" w:hAnsi="Georgia"/>
          <w:b/>
        </w:rPr>
      </w:pPr>
      <w:r>
        <w:rPr>
          <w:b/>
        </w:rPr>
        <w:t>Администрация Персиановского сельского поселения</w:t>
      </w:r>
    </w:p>
    <w:p w:rsidR="00307359" w:rsidRDefault="00307359" w:rsidP="00307359">
      <w:pPr>
        <w:jc w:val="center"/>
      </w:pPr>
    </w:p>
    <w:p w:rsidR="00307359" w:rsidRDefault="00307359" w:rsidP="00307359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307359" w:rsidRDefault="00307359" w:rsidP="00307359">
      <w:pPr>
        <w:ind w:firstLine="0"/>
        <w:rPr>
          <w:b/>
        </w:rPr>
      </w:pPr>
    </w:p>
    <w:p w:rsidR="00307359" w:rsidRDefault="000F001E" w:rsidP="00307359">
      <w:pPr>
        <w:ind w:firstLine="0"/>
        <w:rPr>
          <w:b/>
        </w:rPr>
      </w:pPr>
      <w:r>
        <w:rPr>
          <w:b/>
        </w:rPr>
        <w:t>07</w:t>
      </w:r>
      <w:r w:rsidR="00307359">
        <w:rPr>
          <w:b/>
        </w:rPr>
        <w:t>.02.201</w:t>
      </w:r>
      <w:r>
        <w:rPr>
          <w:b/>
        </w:rPr>
        <w:t>7</w:t>
      </w:r>
      <w:r w:rsidR="00307359">
        <w:rPr>
          <w:b/>
        </w:rPr>
        <w:t xml:space="preserve">                     </w:t>
      </w:r>
      <w:r w:rsidR="00307359">
        <w:rPr>
          <w:b/>
        </w:rPr>
        <w:tab/>
        <w:t xml:space="preserve">               </w:t>
      </w:r>
      <w:r>
        <w:rPr>
          <w:b/>
        </w:rPr>
        <w:t xml:space="preserve">   </w:t>
      </w:r>
      <w:r w:rsidR="00307359">
        <w:rPr>
          <w:b/>
        </w:rPr>
        <w:t xml:space="preserve"> </w:t>
      </w:r>
      <w:bookmarkStart w:id="0" w:name="_GoBack"/>
      <w:bookmarkEnd w:id="0"/>
      <w:r w:rsidR="00307359">
        <w:rPr>
          <w:b/>
        </w:rPr>
        <w:t xml:space="preserve">№ </w:t>
      </w:r>
      <w:r>
        <w:rPr>
          <w:b/>
        </w:rPr>
        <w:t>36</w:t>
      </w:r>
      <w:r w:rsidR="00307359">
        <w:rPr>
          <w:b/>
        </w:rPr>
        <w:tab/>
      </w:r>
      <w:r w:rsidR="00307359">
        <w:rPr>
          <w:b/>
        </w:rPr>
        <w:tab/>
        <w:t xml:space="preserve">           </w:t>
      </w:r>
      <w:r>
        <w:rPr>
          <w:b/>
        </w:rPr>
        <w:t xml:space="preserve">       </w:t>
      </w:r>
      <w:r w:rsidR="00307359">
        <w:rPr>
          <w:b/>
        </w:rPr>
        <w:t xml:space="preserve">п.  </w:t>
      </w:r>
      <w:proofErr w:type="spellStart"/>
      <w:r w:rsidR="00307359">
        <w:rPr>
          <w:b/>
        </w:rPr>
        <w:t>Персиановский</w:t>
      </w:r>
      <w:proofErr w:type="spellEnd"/>
    </w:p>
    <w:p w:rsidR="00307359" w:rsidRDefault="00307359" w:rsidP="00307359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18"/>
      </w:tblGrid>
      <w:tr w:rsidR="00307359" w:rsidTr="00307359">
        <w:trPr>
          <w:trHeight w:val="1904"/>
        </w:trPr>
        <w:tc>
          <w:tcPr>
            <w:tcW w:w="5018" w:type="dxa"/>
            <w:hideMark/>
          </w:tcPr>
          <w:p w:rsidR="00307359" w:rsidRDefault="00307359" w:rsidP="000F001E">
            <w:pPr>
              <w:spacing w:line="276" w:lineRule="auto"/>
              <w:ind w:right="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Об утверждении отчета об исполнении муниципальной программы Персиановского сельского поселения </w:t>
            </w:r>
            <w:r>
              <w:rPr>
                <w:bCs/>
                <w:lang w:eastAsia="en-US"/>
              </w:rPr>
              <w:t>«Защита населения и территории от чрезвычайных ситуаций, обеспечение пожарной безопасности»</w:t>
            </w:r>
            <w:r>
              <w:rPr>
                <w:lang w:eastAsia="en-US"/>
              </w:rPr>
              <w:t xml:space="preserve">  по итогам 201</w:t>
            </w:r>
            <w:r w:rsidR="000F001E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года</w:t>
            </w:r>
          </w:p>
        </w:tc>
      </w:tr>
    </w:tbl>
    <w:p w:rsidR="00307359" w:rsidRDefault="00307359" w:rsidP="00307359">
      <w:pPr>
        <w:ind w:right="0" w:firstLine="0"/>
      </w:pPr>
    </w:p>
    <w:p w:rsidR="00307359" w:rsidRDefault="00307359" w:rsidP="00307359">
      <w:pPr>
        <w:ind w:right="0"/>
      </w:pPr>
      <w: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поселения»,</w:t>
      </w:r>
    </w:p>
    <w:p w:rsidR="00307359" w:rsidRDefault="00307359" w:rsidP="00307359">
      <w:pPr>
        <w:ind w:right="0"/>
      </w:pPr>
    </w:p>
    <w:p w:rsidR="00307359" w:rsidRDefault="00307359" w:rsidP="00307359">
      <w:pPr>
        <w:jc w:val="center"/>
        <w:rPr>
          <w:kern w:val="2"/>
        </w:rPr>
      </w:pPr>
      <w:r>
        <w:rPr>
          <w:kern w:val="2"/>
        </w:rPr>
        <w:t>ПОСТАНОВЛЯЮ:</w:t>
      </w:r>
    </w:p>
    <w:p w:rsidR="00307359" w:rsidRDefault="00307359" w:rsidP="00307359">
      <w:pPr>
        <w:jc w:val="center"/>
      </w:pPr>
    </w:p>
    <w:p w:rsidR="00307359" w:rsidRDefault="00307359" w:rsidP="00307359">
      <w:pPr>
        <w:pStyle w:val="ConsPlusTitle"/>
        <w:widowControl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>1. Утвердить отчёт о реализации муниципальной программы Персиановского сельского поселения</w:t>
      </w:r>
      <w:r w:rsidR="000F001E">
        <w:rPr>
          <w:b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b w:val="0"/>
          <w:sz w:val="28"/>
          <w:szCs w:val="28"/>
        </w:rPr>
        <w:t>по итогам 201</w:t>
      </w:r>
      <w:r w:rsidR="000F001E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года согласно приложению к настоящему постановлению.</w:t>
      </w:r>
    </w:p>
    <w:p w:rsidR="00307359" w:rsidRDefault="00307359" w:rsidP="00307359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lang w:eastAsia="en-US"/>
        </w:rPr>
      </w:pPr>
      <w:r>
        <w:tab/>
        <w:t xml:space="preserve">2.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по ЖКХ, строительству и благоустройству</w:t>
      </w:r>
      <w:r w:rsidR="000F001E">
        <w:t xml:space="preserve"> </w:t>
      </w:r>
      <w:r>
        <w:rPr>
          <w:rFonts w:eastAsia="Calibri"/>
          <w:kern w:val="2"/>
          <w:lang w:eastAsia="en-US"/>
        </w:rPr>
        <w:t>Персиановского сельского  поселения Бутенко А.В.</w:t>
      </w:r>
    </w:p>
    <w:p w:rsidR="00307359" w:rsidRDefault="00307359" w:rsidP="00307359">
      <w:pPr>
        <w:suppressAutoHyphens/>
        <w:autoSpaceDE w:val="0"/>
        <w:autoSpaceDN w:val="0"/>
        <w:adjustRightInd w:val="0"/>
        <w:ind w:firstLine="709"/>
      </w:pPr>
    </w:p>
    <w:p w:rsidR="00307359" w:rsidRDefault="00307359" w:rsidP="00307359">
      <w:pPr>
        <w:ind w:firstLine="0"/>
      </w:pPr>
      <w:r>
        <w:t xml:space="preserve"> Глава Персиановского</w:t>
      </w:r>
    </w:p>
    <w:p w:rsidR="00307359" w:rsidRDefault="000F001E" w:rsidP="00307359">
      <w:pPr>
        <w:ind w:firstLine="0"/>
      </w:pPr>
      <w:r>
        <w:t xml:space="preserve"> </w:t>
      </w:r>
      <w:r w:rsidR="00307359">
        <w:t>сельского   поселения</w:t>
      </w:r>
      <w:r w:rsidR="00307359">
        <w:tab/>
      </w:r>
      <w:r w:rsidR="00307359">
        <w:tab/>
      </w:r>
      <w:r w:rsidR="00307359">
        <w:tab/>
      </w:r>
      <w:r w:rsidR="00307359">
        <w:tab/>
      </w:r>
      <w:r w:rsidR="00307359">
        <w:tab/>
        <w:t xml:space="preserve">                 </w:t>
      </w:r>
      <w:r w:rsidR="000B67F0">
        <w:t xml:space="preserve">      </w:t>
      </w:r>
      <w:r w:rsidR="00307359">
        <w:t xml:space="preserve"> Р.В. Еремин</w:t>
      </w:r>
    </w:p>
    <w:p w:rsidR="00307359" w:rsidRDefault="00307359" w:rsidP="00307359">
      <w:pPr>
        <w:ind w:firstLine="0"/>
        <w:rPr>
          <w:b/>
        </w:rPr>
      </w:pPr>
    </w:p>
    <w:p w:rsidR="00307359" w:rsidRDefault="00307359" w:rsidP="00307359">
      <w:pPr>
        <w:ind w:firstLine="0"/>
        <w:rPr>
          <w:b/>
        </w:rPr>
      </w:pPr>
    </w:p>
    <w:p w:rsidR="00307359" w:rsidRDefault="00307359" w:rsidP="00307359">
      <w:pPr>
        <w:ind w:firstLine="0"/>
        <w:rPr>
          <w:b/>
        </w:rPr>
      </w:pPr>
    </w:p>
    <w:p w:rsidR="00307359" w:rsidRDefault="00307359" w:rsidP="00307359">
      <w:pPr>
        <w:ind w:firstLine="0"/>
        <w:rPr>
          <w:b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307359" w:rsidTr="00307359">
        <w:tc>
          <w:tcPr>
            <w:tcW w:w="3785" w:type="dxa"/>
            <w:hideMark/>
          </w:tcPr>
          <w:p w:rsidR="00307359" w:rsidRDefault="00307359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Приложение</w:t>
            </w:r>
          </w:p>
          <w:p w:rsidR="00307359" w:rsidRDefault="00307359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 постановлению</w:t>
            </w:r>
          </w:p>
          <w:p w:rsidR="00307359" w:rsidRDefault="00307359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Администрации Персиановского</w:t>
            </w:r>
          </w:p>
          <w:p w:rsidR="00307359" w:rsidRDefault="00307359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сельского  поселения</w:t>
            </w:r>
          </w:p>
          <w:p w:rsidR="00307359" w:rsidRDefault="00307359" w:rsidP="000F001E">
            <w:pPr>
              <w:spacing w:line="276" w:lineRule="auto"/>
              <w:ind w:hanging="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  <w:r w:rsidR="000F001E">
              <w:rPr>
                <w:lang w:eastAsia="en-US"/>
              </w:rPr>
              <w:t>07.02.2017</w:t>
            </w:r>
            <w:r>
              <w:rPr>
                <w:lang w:eastAsia="en-US"/>
              </w:rPr>
              <w:t xml:space="preserve"> № </w:t>
            </w:r>
            <w:r w:rsidR="000F001E">
              <w:rPr>
                <w:lang w:eastAsia="en-US"/>
              </w:rPr>
              <w:t>36</w:t>
            </w:r>
          </w:p>
        </w:tc>
      </w:tr>
    </w:tbl>
    <w:p w:rsidR="00307359" w:rsidRDefault="00307359" w:rsidP="00307359">
      <w:pPr>
        <w:autoSpaceDE w:val="0"/>
        <w:autoSpaceDN w:val="0"/>
        <w:adjustRightInd w:val="0"/>
        <w:ind w:firstLine="0"/>
        <w:rPr>
          <w:rFonts w:eastAsia="Calibri"/>
          <w:sz w:val="24"/>
          <w:szCs w:val="24"/>
          <w:lang w:eastAsia="en-US"/>
        </w:rPr>
      </w:pPr>
    </w:p>
    <w:p w:rsidR="00307359" w:rsidRDefault="00307359" w:rsidP="00307359">
      <w:pPr>
        <w:ind w:right="140" w:firstLine="0"/>
        <w:jc w:val="center"/>
      </w:pPr>
      <w:r>
        <w:t>ОТЧЕТ</w:t>
      </w:r>
    </w:p>
    <w:p w:rsidR="00307359" w:rsidRDefault="00307359" w:rsidP="00307359">
      <w:pPr>
        <w:ind w:left="284" w:right="140"/>
        <w:jc w:val="center"/>
      </w:pPr>
      <w:r>
        <w:t xml:space="preserve"> о реализации муниципальной программы Персиановского сельского поселения  </w:t>
      </w:r>
      <w:r>
        <w:rPr>
          <w:bCs/>
        </w:rPr>
        <w:t xml:space="preserve"> «Защита населения и территории от чрезвычайных ситуаций, обеспечение пожарной безопасности»</w:t>
      </w:r>
      <w:r>
        <w:t xml:space="preserve"> по итогам 201</w:t>
      </w:r>
      <w:r w:rsidR="000F001E">
        <w:t>6</w:t>
      </w:r>
      <w:r>
        <w:t xml:space="preserve"> года</w:t>
      </w:r>
    </w:p>
    <w:p w:rsidR="00307359" w:rsidRDefault="00307359" w:rsidP="00307359">
      <w:pPr>
        <w:ind w:left="284" w:right="140"/>
        <w:jc w:val="center"/>
      </w:pPr>
    </w:p>
    <w:p w:rsidR="00307359" w:rsidRDefault="00307359" w:rsidP="00307359">
      <w:pPr>
        <w:pStyle w:val="ConsPlusCell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307359" w:rsidRDefault="00307359" w:rsidP="00307359">
      <w:pPr>
        <w:pStyle w:val="ConsPlusCell"/>
        <w:jc w:val="center"/>
        <w:rPr>
          <w:rFonts w:ascii="Times New Roman" w:hAnsi="Times New Roman" w:cs="Times New Roman"/>
          <w:sz w:val="32"/>
          <w:szCs w:val="32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 xml:space="preserve">Муниципальная программа Персиановского сельского 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t xml:space="preserve"> утверждена постановлением Администрации Персиановского сельского поселения от 28.12.2015г. № 623 (далее – муниципальная программа). На реализацию муниципальной программы в 201</w:t>
      </w:r>
      <w:r w:rsidR="00564731">
        <w:t>6</w:t>
      </w:r>
      <w:r>
        <w:t xml:space="preserve"> году предусмотрено </w:t>
      </w:r>
      <w:r w:rsidR="00D54BFA">
        <w:t>270,7</w:t>
      </w:r>
      <w:r>
        <w:t xml:space="preserve"> тыс. рублей. Фактическое освоение средств на 01.01.201</w:t>
      </w:r>
      <w:r w:rsidR="00564731">
        <w:t>7</w:t>
      </w:r>
      <w:r>
        <w:t xml:space="preserve"> г. составило</w:t>
      </w:r>
      <w:r w:rsidR="00D54BFA">
        <w:t xml:space="preserve"> </w:t>
      </w:r>
      <w:r w:rsidR="00846D15">
        <w:t>270,7</w:t>
      </w:r>
      <w:r>
        <w:t xml:space="preserve"> тыс. рублей или 100%. </w:t>
      </w:r>
    </w:p>
    <w:p w:rsidR="00307359" w:rsidRDefault="00307359" w:rsidP="00307359">
      <w:pPr>
        <w:ind w:right="0"/>
      </w:pPr>
      <w:r>
        <w:t>2. Исполнение программных мероприятий:</w:t>
      </w:r>
    </w:p>
    <w:p w:rsidR="00307359" w:rsidRDefault="00307359" w:rsidP="00307359">
      <w:pPr>
        <w:ind w:right="0"/>
      </w:pPr>
      <w:r>
        <w:t>Реализация муниципальной долгосрочной целевой программы «Пожарная</w:t>
      </w:r>
      <w:r w:rsidR="00564731">
        <w:t xml:space="preserve"> </w:t>
      </w:r>
      <w:r>
        <w:t>безопасность и защита населения и территории Персиановского сельского поселения Октябрьского района от чрезвычайных ситуаций на 2014-2020 годы»</w:t>
      </w:r>
      <w:r w:rsidR="00564731">
        <w:t xml:space="preserve"> </w:t>
      </w:r>
      <w:r>
        <w:t>в 201</w:t>
      </w:r>
      <w:r w:rsidR="00564731">
        <w:t>6</w:t>
      </w:r>
      <w:r>
        <w:t>г. осуществлялась по следующим направлениям:</w:t>
      </w:r>
    </w:p>
    <w:p w:rsidR="00307359" w:rsidRDefault="00307359" w:rsidP="00307359">
      <w:pPr>
        <w:pStyle w:val="ConsPlusNormal"/>
        <w:ind w:left="1080" w:firstLine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 защите населения и территорий от чрезвычайных ситуаций и</w:t>
      </w:r>
      <w:r>
        <w:rPr>
          <w:rFonts w:ascii="Times New Roman" w:hAnsi="Times New Roman" w:cs="Times New Roman"/>
          <w:i/>
          <w:sz w:val="28"/>
          <w:szCs w:val="28"/>
        </w:rPr>
        <w:t xml:space="preserve"> по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пожарной безопасности: </w:t>
      </w:r>
    </w:p>
    <w:p w:rsidR="00307359" w:rsidRDefault="00307359" w:rsidP="003073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средства направлялись на выполнение мероприятий по предупреждению пожаров и ЧС. Передача  денежных средств из бюджета поселения на содержание, оснащение и организацию работы поисков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спасательного подразделения на сумму – 1</w:t>
      </w:r>
      <w:r w:rsidR="006A4E9E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>,00 тыс. рублей;</w:t>
      </w:r>
    </w:p>
    <w:p w:rsidR="009D0C47" w:rsidRDefault="009D0C47" w:rsidP="003073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Приобретение:</w:t>
      </w:r>
      <w:r w:rsidR="00533A60">
        <w:rPr>
          <w:rFonts w:ascii="Times New Roman" w:hAnsi="Times New Roman" w:cs="Times New Roman"/>
          <w:sz w:val="28"/>
          <w:szCs w:val="28"/>
        </w:rPr>
        <w:t xml:space="preserve"> знаки пожарной безопасности фосфоресцирующие  - 30 штук сумма 6900,00; ранцы «РП-15  - Ермак» - 2 шт. сумма 9000,00; огнетушители ОП-4 – 11 штук сумма 8250,00; знаки по пожарной безопасности – 8 штук сумма 400,00;</w:t>
      </w:r>
      <w:r w:rsidR="00CC2572">
        <w:rPr>
          <w:rFonts w:ascii="Times New Roman" w:hAnsi="Times New Roman" w:cs="Times New Roman"/>
          <w:sz w:val="28"/>
          <w:szCs w:val="28"/>
        </w:rPr>
        <w:t xml:space="preserve"> </w:t>
      </w:r>
      <w:r w:rsidR="00DE105A">
        <w:rPr>
          <w:rFonts w:ascii="Times New Roman" w:hAnsi="Times New Roman" w:cs="Times New Roman"/>
          <w:sz w:val="28"/>
          <w:szCs w:val="28"/>
        </w:rPr>
        <w:t xml:space="preserve">знаки по пожарной безопасности люминесцентные </w:t>
      </w:r>
      <w:r w:rsidR="00CC2572">
        <w:rPr>
          <w:rFonts w:ascii="Times New Roman" w:hAnsi="Times New Roman" w:cs="Times New Roman"/>
          <w:sz w:val="28"/>
          <w:szCs w:val="28"/>
        </w:rPr>
        <w:t>-</w:t>
      </w:r>
      <w:r w:rsidR="00DE105A">
        <w:rPr>
          <w:rFonts w:ascii="Times New Roman" w:hAnsi="Times New Roman" w:cs="Times New Roman"/>
          <w:sz w:val="28"/>
          <w:szCs w:val="28"/>
        </w:rPr>
        <w:t>12 штук сумма1440,00,</w:t>
      </w:r>
      <w:r w:rsidR="00533A60">
        <w:rPr>
          <w:rFonts w:ascii="Times New Roman" w:hAnsi="Times New Roman" w:cs="Times New Roman"/>
          <w:sz w:val="28"/>
          <w:szCs w:val="28"/>
        </w:rPr>
        <w:t xml:space="preserve"> изготовление планов эвакуации 4 шт. сумма 12000,00</w:t>
      </w:r>
      <w:r w:rsidR="00DE105A">
        <w:rPr>
          <w:rFonts w:ascii="Times New Roman" w:hAnsi="Times New Roman" w:cs="Times New Roman"/>
          <w:sz w:val="28"/>
          <w:szCs w:val="28"/>
        </w:rPr>
        <w:t>.</w:t>
      </w:r>
    </w:p>
    <w:p w:rsidR="00764E58" w:rsidRDefault="00DE105A" w:rsidP="003073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сумма</w:t>
      </w:r>
      <w:proofErr w:type="gramEnd"/>
      <w:r w:rsidR="00CC2572">
        <w:rPr>
          <w:rFonts w:ascii="Times New Roman" w:hAnsi="Times New Roman" w:cs="Times New Roman"/>
          <w:sz w:val="28"/>
          <w:szCs w:val="28"/>
        </w:rPr>
        <w:t xml:space="preserve"> затраченная на приобретение первичных мер пожарной безопасности - </w:t>
      </w:r>
      <w:r>
        <w:rPr>
          <w:rFonts w:ascii="Times New Roman" w:hAnsi="Times New Roman" w:cs="Times New Roman"/>
          <w:sz w:val="28"/>
          <w:szCs w:val="28"/>
        </w:rPr>
        <w:t xml:space="preserve"> 37990,00.</w:t>
      </w:r>
    </w:p>
    <w:p w:rsidR="00307359" w:rsidRDefault="00307359" w:rsidP="003073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показатели составили: всего – </w:t>
      </w:r>
      <w:r w:rsidR="00846D15">
        <w:rPr>
          <w:rFonts w:ascii="Times New Roman" w:hAnsi="Times New Roman" w:cs="Times New Roman"/>
          <w:sz w:val="28"/>
          <w:szCs w:val="28"/>
        </w:rPr>
        <w:t>270,7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FA6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 средства местного бюджета. Кассовый расход в целом составил: </w:t>
      </w:r>
      <w:r w:rsidR="00846D15">
        <w:rPr>
          <w:rFonts w:ascii="Times New Roman" w:hAnsi="Times New Roman" w:cs="Times New Roman"/>
          <w:sz w:val="28"/>
          <w:szCs w:val="28"/>
        </w:rPr>
        <w:t>270,7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FA6A19">
        <w:rPr>
          <w:rFonts w:ascii="Times New Roman" w:hAnsi="Times New Roman" w:cs="Times New Roman"/>
          <w:sz w:val="28"/>
          <w:szCs w:val="28"/>
        </w:rPr>
        <w:t xml:space="preserve"> </w:t>
      </w:r>
      <w:r w:rsidR="000B67F0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359" w:rsidRDefault="00307359" w:rsidP="00307359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>Исполнение программных показателей в целом составил 100%.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</w:p>
    <w:p w:rsidR="00307359" w:rsidRDefault="00307359" w:rsidP="00307359">
      <w:pPr>
        <w:ind w:right="0" w:firstLine="709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lang w:eastAsia="en-US"/>
        </w:rPr>
        <w:t>2. Оценка эффективности реализации Программы</w:t>
      </w:r>
    </w:p>
    <w:p w:rsidR="00307359" w:rsidRDefault="00307359" w:rsidP="00307359">
      <w:pPr>
        <w:ind w:right="0" w:firstLine="709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Последовательная реализация мероприятий Программы способствует совершенствованию организации обеспечения </w:t>
      </w:r>
      <w:r>
        <w:rPr>
          <w:bCs/>
        </w:rPr>
        <w:t>защиты населения и территории Персиановского сельского поселения от чрезвычайных ситуаций, обеспечение пожарной безопасности</w:t>
      </w:r>
      <w:r>
        <w:rPr>
          <w:rFonts w:eastAsia="Calibri"/>
          <w:color w:val="auto"/>
          <w:lang w:eastAsia="en-US"/>
        </w:rPr>
        <w:t>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Выполнение мероприятий, предусмотренных Программой, позволило по итогам 201</w:t>
      </w:r>
      <w:r w:rsidR="00564731">
        <w:rPr>
          <w:rFonts w:eastAsia="Calibri"/>
          <w:color w:val="auto"/>
          <w:lang w:eastAsia="en-US"/>
        </w:rPr>
        <w:t>6</w:t>
      </w:r>
      <w:r>
        <w:rPr>
          <w:rFonts w:eastAsia="Calibri"/>
          <w:color w:val="auto"/>
          <w:lang w:eastAsia="en-US"/>
        </w:rPr>
        <w:t xml:space="preserve"> года достичь нижеследующих результатов: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>снизить риски возникновения пожаров и смягчить возможные их последствия;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>повысить уровень оперативности реагирования на пожары.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Сведения о достижении значений показателей (индикаторов) муниципальной программы с обоснованием отклонений по показателям (индикаторам), плановые назначения которых не </w:t>
      </w:r>
      <w:proofErr w:type="gramStart"/>
      <w:r>
        <w:rPr>
          <w:rFonts w:eastAsia="Calibri"/>
          <w:color w:val="auto"/>
          <w:lang w:eastAsia="en-US"/>
        </w:rPr>
        <w:t>достигнуты</w:t>
      </w:r>
      <w:proofErr w:type="gramEnd"/>
      <w:r>
        <w:rPr>
          <w:rFonts w:eastAsia="Calibri"/>
          <w:color w:val="auto"/>
          <w:lang w:eastAsia="en-US"/>
        </w:rPr>
        <w:t xml:space="preserve"> представлены в приложении № 4.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Расчет оценки эффективности реализации муниципальной программы в отчетном году представлен в приложении № 5.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lang w:eastAsia="en-US"/>
        </w:rPr>
      </w:pPr>
    </w:p>
    <w:p w:rsidR="00307359" w:rsidRDefault="00307359" w:rsidP="0030735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Дальнейшая реализация Программы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color w:val="auto"/>
          <w:lang w:eastAsia="en-US"/>
        </w:rPr>
      </w:pPr>
    </w:p>
    <w:p w:rsidR="00307359" w:rsidRDefault="00307359" w:rsidP="00307359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В соответствии с </w:t>
      </w:r>
      <w:r>
        <w:rPr>
          <w:color w:val="auto"/>
        </w:rPr>
        <w:t>постановлением Администрации Персиановского сельского поселения от 28.12.2015г № 623 «Об утверждении муниципальной программы Персиановского сельского</w:t>
      </w:r>
      <w:r w:rsidR="006A4E9E">
        <w:rPr>
          <w:color w:val="auto"/>
        </w:rPr>
        <w:t xml:space="preserve"> </w:t>
      </w:r>
      <w: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>»</w:t>
      </w:r>
      <w:r>
        <w:rPr>
          <w:rFonts w:eastAsia="Calibri"/>
          <w:color w:val="auto"/>
          <w:lang w:eastAsia="en-US"/>
        </w:rPr>
        <w:t xml:space="preserve"> объем ассигнований на 201</w:t>
      </w:r>
      <w:r w:rsidR="006A4E9E">
        <w:rPr>
          <w:rFonts w:eastAsia="Calibri"/>
          <w:color w:val="auto"/>
          <w:lang w:eastAsia="en-US"/>
        </w:rPr>
        <w:t>7</w:t>
      </w:r>
      <w:r>
        <w:rPr>
          <w:rFonts w:eastAsia="Calibri"/>
          <w:color w:val="auto"/>
          <w:lang w:eastAsia="en-US"/>
        </w:rPr>
        <w:t xml:space="preserve"> год составляет </w:t>
      </w:r>
      <w:r w:rsidR="002D3639">
        <w:rPr>
          <w:rFonts w:eastAsia="Calibri"/>
          <w:color w:val="auto"/>
          <w:lang w:eastAsia="en-US"/>
        </w:rPr>
        <w:t>91,0</w:t>
      </w:r>
      <w:r>
        <w:rPr>
          <w:rFonts w:eastAsia="Calibri"/>
          <w:color w:val="auto"/>
          <w:lang w:eastAsia="en-US"/>
        </w:rPr>
        <w:t xml:space="preserve"> тыс. рублей.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0B67F0" w:rsidP="00307359">
      <w:r>
        <w:t>Ведущий с</w:t>
      </w:r>
      <w:r w:rsidR="00307359">
        <w:t xml:space="preserve">пециалист </w:t>
      </w:r>
    </w:p>
    <w:p w:rsidR="00307359" w:rsidRDefault="00307359" w:rsidP="00307359">
      <w:r>
        <w:t>по делопроизводству</w:t>
      </w:r>
    </w:p>
    <w:p w:rsidR="00307359" w:rsidRDefault="00307359" w:rsidP="00307359">
      <w:r>
        <w:t>и архивной работе                                                                   Т.Н. Грачёва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709"/>
      </w:pPr>
    </w:p>
    <w:p w:rsidR="00307359" w:rsidRDefault="00307359" w:rsidP="00307359">
      <w:pPr>
        <w:ind w:right="0" w:firstLine="0"/>
        <w:jc w:val="left"/>
        <w:rPr>
          <w:b/>
          <w:bCs/>
          <w:color w:val="auto"/>
          <w:szCs w:val="26"/>
        </w:rPr>
        <w:sectPr w:rsidR="00307359">
          <w:pgSz w:w="11906" w:h="16838"/>
          <w:pgMar w:top="851" w:right="851" w:bottom="1134" w:left="1418" w:header="709" w:footer="709" w:gutter="0"/>
          <w:cols w:space="720"/>
        </w:sectPr>
      </w:pPr>
    </w:p>
    <w:p w:rsidR="00307359" w:rsidRDefault="00307359" w:rsidP="00307359">
      <w:pPr>
        <w:widowControl w:val="0"/>
        <w:autoSpaceDE w:val="0"/>
        <w:autoSpaceDN w:val="0"/>
        <w:adjustRightInd w:val="0"/>
        <w:jc w:val="right"/>
        <w:outlineLvl w:val="2"/>
      </w:pPr>
      <w:r>
        <w:lastRenderedPageBreak/>
        <w:tab/>
        <w:t>Приложение №1</w:t>
      </w:r>
    </w:p>
    <w:p w:rsidR="00307359" w:rsidRDefault="00307359" w:rsidP="003073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1326"/>
      <w:bookmarkEnd w:id="1"/>
      <w:r>
        <w:rPr>
          <w:rFonts w:ascii="Times New Roman" w:hAnsi="Times New Roman" w:cs="Times New Roman"/>
          <w:sz w:val="24"/>
          <w:szCs w:val="24"/>
        </w:rPr>
        <w:t>ОТЧЕТ</w:t>
      </w:r>
    </w:p>
    <w:p w:rsidR="00307359" w:rsidRDefault="00307359" w:rsidP="003073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реализации муниципальной программы</w:t>
      </w:r>
      <w:r w:rsidR="006A4E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</w:p>
    <w:p w:rsidR="00307359" w:rsidRDefault="00307359" w:rsidP="003073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>
        <w:rPr>
          <w:rFonts w:ascii="Times New Roman" w:hAnsi="Times New Roman" w:cs="Times New Roman"/>
          <w:sz w:val="24"/>
          <w:szCs w:val="24"/>
        </w:rPr>
        <w:t xml:space="preserve"> за 201</w:t>
      </w:r>
      <w:r w:rsidR="006A4E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07359" w:rsidRDefault="00307359" w:rsidP="0030735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07359" w:rsidRDefault="00307359" w:rsidP="00307359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720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9"/>
        <w:gridCol w:w="2976"/>
        <w:gridCol w:w="1740"/>
        <w:gridCol w:w="2227"/>
        <w:gridCol w:w="1260"/>
        <w:gridCol w:w="1439"/>
        <w:gridCol w:w="1439"/>
        <w:gridCol w:w="1520"/>
        <w:gridCol w:w="1133"/>
        <w:gridCol w:w="1417"/>
      </w:tblGrid>
      <w:tr w:rsidR="00307359" w:rsidTr="00307359">
        <w:trPr>
          <w:trHeight w:val="5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и наименование</w:t>
            </w:r>
          </w:p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(должность/ ФИО) </w:t>
            </w:r>
            <w:hyperlink r:id="rId7" w:anchor="Par1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Результат </w:t>
            </w:r>
          </w:p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(краткое описание)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реализации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реализации,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наступления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контроль-</w:t>
            </w:r>
          </w:p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события</w:t>
            </w: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Расходы бюджета поселения на реализацию муниципальной программы,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Заключено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контрактов, договоров, соглашений на отчетную дату, тыс. рублей </w:t>
            </w:r>
            <w:hyperlink r:id="rId8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</w:tr>
      <w:tr w:rsidR="00307359" w:rsidTr="00307359">
        <w:trPr>
          <w:trHeight w:val="7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  <w:p w:rsidR="00307359" w:rsidRDefault="00307359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рено</w:t>
            </w:r>
          </w:p>
          <w:p w:rsidR="00307359" w:rsidRDefault="00307359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программой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предусмотре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сводной бюджетной росписью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факт на отчетную дату </w:t>
            </w:r>
            <w:hyperlink r:id="rId9" w:anchor="Par1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en-US"/>
                </w:rPr>
                <w:t>&lt;2&gt;</w:t>
              </w:r>
            </w:hyperlink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307359" w:rsidTr="00307359">
        <w:trPr>
          <w:trHeight w:val="2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1  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«Пожарная безопасность»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пожаров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26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1.1 </w:t>
            </w:r>
          </w:p>
          <w:p w:rsidR="00307359" w:rsidRDefault="00307359">
            <w:pPr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уменьшение количества пожаров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(использование противопожарного инвентаря и средств пожаротушения)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1.2 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улучшение оперативных возможностей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мобильных групп пожаротушения</w:t>
            </w:r>
            <w:r>
              <w:rPr>
                <w:sz w:val="24"/>
                <w:szCs w:val="24"/>
                <w:lang w:eastAsia="en-US"/>
              </w:rPr>
              <w:t xml:space="preserve"> (ДПД) при тушении пожаров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firstLine="1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мероприятие 1.3 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пожаротушения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Подпрограмма 2 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снижение рисков возникновения чрезвычайных ситуаций и смягчение возможных их последствий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2.1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системы оповещения населения Персиановского сельского поселения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улучшить систему информирования населения поселка для своевременного доведения информации об угрозе и возникновении чрезвычайных ситуаций </w:t>
            </w:r>
            <w:r>
              <w:rPr>
                <w:sz w:val="24"/>
                <w:szCs w:val="24"/>
                <w:lang w:eastAsia="en-US"/>
              </w:rPr>
              <w:t xml:space="preserve">(договор </w:t>
            </w:r>
            <w:r>
              <w:rPr>
                <w:sz w:val="24"/>
                <w:szCs w:val="24"/>
                <w:lang w:eastAsia="en-US"/>
              </w:rPr>
              <w:lastRenderedPageBreak/>
              <w:t>на СМС оповещение населения)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2.2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7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Обучение должностных лиц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осуществляется обеспечение и поддержание высокой готовности сил и средств ГО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мероприятие 2.3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Содержание, оснащение и организация работы поисков</w:t>
            </w:r>
            <w:proofErr w:type="gramStart"/>
            <w:r>
              <w:rPr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спасательного подразделения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по вопросам ПБ, ГО и ЧС </w:t>
            </w:r>
          </w:p>
          <w:p w:rsidR="00307359" w:rsidRDefault="00307359">
            <w:pPr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6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повысить уровень оперативности реагирования спасательных подразделений (заключение договора на обслуживание территории аварийно-спасательной службой г.</w:t>
            </w:r>
            <w:r w:rsidR="006A4E9E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Шахты)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01.01.201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6A4E9E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31.12.201</w:t>
            </w:r>
            <w:r w:rsidR="006A4E9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FA6A1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168</w:t>
            </w:r>
            <w:r w:rsidR="00307359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FA6A1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A6A19">
              <w:rPr>
                <w:sz w:val="24"/>
                <w:szCs w:val="24"/>
                <w:lang w:eastAsia="en-US"/>
              </w:rPr>
              <w:t>68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FA6A1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A6A19">
              <w:rPr>
                <w:sz w:val="24"/>
                <w:szCs w:val="24"/>
                <w:lang w:eastAsia="en-US"/>
              </w:rPr>
              <w:t>68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 w:rsidP="00FA6A1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A6A19">
              <w:rPr>
                <w:sz w:val="24"/>
                <w:szCs w:val="24"/>
                <w:lang w:eastAsia="en-US"/>
              </w:rPr>
              <w:t>68</w:t>
            </w:r>
            <w:r>
              <w:rPr>
                <w:sz w:val="24"/>
                <w:szCs w:val="24"/>
                <w:lang w:eastAsia="en-US"/>
              </w:rPr>
              <w:t>,0</w:t>
            </w:r>
          </w:p>
        </w:tc>
      </w:tr>
    </w:tbl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  <w:r>
        <w:tab/>
      </w: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ind w:firstLine="0"/>
        <w:jc w:val="left"/>
      </w:pPr>
    </w:p>
    <w:p w:rsidR="00307359" w:rsidRDefault="00307359" w:rsidP="00307359">
      <w:pPr>
        <w:tabs>
          <w:tab w:val="left" w:pos="13345"/>
          <w:tab w:val="right" w:pos="15562"/>
        </w:tabs>
        <w:jc w:val="left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0"/>
        <w:jc w:val="right"/>
        <w:outlineLvl w:val="2"/>
      </w:pPr>
      <w:r>
        <w:t>Приложение №2</w:t>
      </w:r>
    </w:p>
    <w:p w:rsidR="00307359" w:rsidRDefault="00307359" w:rsidP="0030735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307359" w:rsidRDefault="00307359" w:rsidP="0030735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нереализованных или реализованных не в полном объеме основных мероприятий подпрограмм муниципальной программы </w:t>
      </w:r>
    </w:p>
    <w:p w:rsidR="00307359" w:rsidRDefault="00307359" w:rsidP="00307359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Персиановского сельского поселения  </w:t>
      </w:r>
      <w:r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безопасности»</w:t>
      </w:r>
      <w:r w:rsidR="00FA6A1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отчетный период</w:t>
      </w:r>
    </w:p>
    <w:p w:rsidR="00307359" w:rsidRDefault="00307359" w:rsidP="0030735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3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686"/>
        <w:gridCol w:w="1985"/>
        <w:gridCol w:w="1417"/>
        <w:gridCol w:w="1417"/>
        <w:gridCol w:w="1419"/>
        <w:gridCol w:w="1384"/>
        <w:gridCol w:w="1594"/>
        <w:gridCol w:w="1702"/>
      </w:tblGrid>
      <w:tr w:rsidR="00307359" w:rsidTr="00307359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 исполнитель, соисполнитель, участник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307359" w:rsidTr="0030735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307359" w:rsidTr="003073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0" w:lineRule="atLeast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eastAsia="en-US"/>
              </w:rPr>
              <w:t>Подпрограмма 1.</w:t>
            </w:r>
          </w:p>
          <w:p w:rsidR="00307359" w:rsidRDefault="00307359">
            <w:pPr>
              <w:pStyle w:val="ConsPlusCell"/>
              <w:spacing w:line="20" w:lineRule="atLeast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«Пожарная безопасность»</w:t>
            </w:r>
          </w:p>
        </w:tc>
      </w:tr>
      <w:tr w:rsidR="00307359" w:rsidTr="003073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30" w:lineRule="auto"/>
              <w:ind w:firstLine="0"/>
              <w:rPr>
                <w:b/>
                <w:kern w:val="2"/>
                <w:sz w:val="24"/>
                <w:szCs w:val="24"/>
                <w:lang w:eastAsia="en-US"/>
              </w:rPr>
            </w:pPr>
            <w:r>
              <w:rPr>
                <w:b/>
                <w:kern w:val="2"/>
                <w:sz w:val="24"/>
                <w:szCs w:val="24"/>
                <w:lang w:eastAsia="en-US"/>
              </w:rPr>
              <w:t>Подпрограмма 2.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307359" w:rsidTr="0030735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2" w:name="Par1596"/>
      <w:bookmarkEnd w:id="2"/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307359" w:rsidRDefault="00307359" w:rsidP="00307359">
      <w:pPr>
        <w:ind w:right="0" w:firstLine="0"/>
        <w:jc w:val="left"/>
        <w:rPr>
          <w:sz w:val="24"/>
          <w:szCs w:val="24"/>
        </w:rPr>
        <w:sectPr w:rsidR="00307359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307359" w:rsidRDefault="00307359" w:rsidP="00307359">
      <w:pPr>
        <w:ind w:firstLine="0"/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№3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об использовании бюджетных ассигнований и внебюджетных средств на реализацию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Персиановского сельского поселения  </w:t>
      </w:r>
      <w:r>
        <w:rPr>
          <w:bCs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sz w:val="24"/>
          <w:szCs w:val="24"/>
        </w:rPr>
        <w:t xml:space="preserve"> за 201</w:t>
      </w:r>
      <w:r w:rsidR="00FA6A19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tbl>
      <w:tblPr>
        <w:tblW w:w="10770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2866"/>
        <w:gridCol w:w="1799"/>
        <w:gridCol w:w="1428"/>
        <w:gridCol w:w="1559"/>
      </w:tblGrid>
      <w:tr w:rsidR="00307359" w:rsidTr="00307359">
        <w:trPr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Объем расходов (тыс. рублей), предусмотренных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Фактические расходы (тыс. рублей),</w:t>
            </w:r>
            <w:r>
              <w:rPr>
                <w:sz w:val="24"/>
                <w:szCs w:val="24"/>
                <w:lang w:eastAsia="en-US"/>
              </w:rPr>
              <w:br/>
            </w:r>
            <w:r>
              <w:rPr>
                <w:bCs/>
                <w:sz w:val="24"/>
                <w:szCs w:val="24"/>
                <w:lang w:eastAsia="en-US"/>
              </w:rPr>
              <w:t>&lt;1&gt;</w:t>
            </w:r>
          </w:p>
        </w:tc>
      </w:tr>
      <w:tr w:rsidR="00307359" w:rsidTr="00307359">
        <w:trPr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Муниципальной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программой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Сводной бюджетной росписью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307359" w:rsidTr="00307359">
        <w:trPr>
          <w:trHeight w:val="3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autoSpaceDE w:val="0"/>
              <w:autoSpaceDN w:val="0"/>
              <w:adjustRightInd w:val="0"/>
              <w:spacing w:line="276" w:lineRule="auto"/>
              <w:ind w:right="157" w:firstLine="0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 xml:space="preserve">Муниципальная </w:t>
            </w:r>
            <w:r>
              <w:rPr>
                <w:sz w:val="24"/>
                <w:szCs w:val="24"/>
                <w:lang w:eastAsia="en-US"/>
              </w:rPr>
              <w:br/>
              <w:t>программа        «Защита населения и территории от чрез</w:t>
            </w:r>
            <w:r>
              <w:rPr>
                <w:sz w:val="24"/>
                <w:szCs w:val="24"/>
                <w:lang w:eastAsia="en-US"/>
              </w:rPr>
              <w:softHyphen/>
              <w:t>вычайных ситуаций, обеспечение пожар</w:t>
            </w:r>
            <w:r>
              <w:rPr>
                <w:sz w:val="24"/>
                <w:szCs w:val="24"/>
                <w:lang w:eastAsia="en-US"/>
              </w:rPr>
              <w:softHyphen/>
              <w:t>ной безопасности»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</w:tr>
      <w:tr w:rsidR="00307359" w:rsidTr="00307359">
        <w:trPr>
          <w:trHeight w:val="30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35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</w:tr>
      <w:tr w:rsidR="00307359" w:rsidTr="00307359">
        <w:trPr>
          <w:trHeight w:val="38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1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226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26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279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1 «</w:t>
            </w:r>
            <w:r>
              <w:rPr>
                <w:sz w:val="24"/>
                <w:szCs w:val="24"/>
                <w:lang w:eastAsia="en-US"/>
              </w:rPr>
              <w:t>Пожарная безопасность»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tabs>
                <w:tab w:val="left" w:pos="1496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24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36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3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9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257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26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1.1.</w:t>
            </w:r>
          </w:p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pageBreakBefore/>
              <w:spacing w:line="276" w:lineRule="auto"/>
              <w:ind w:left="3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1.2.</w:t>
            </w:r>
          </w:p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Приобретение пожарного инвентаря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1.3.</w:t>
            </w:r>
          </w:p>
          <w:p w:rsidR="00307359" w:rsidRDefault="00307359">
            <w:pPr>
              <w:spacing w:line="228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Создание необходимых условий для обеспечения пожарной безопасности, защиты жизни и здоровья граждан.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pacing w:val="-8"/>
                <w:sz w:val="24"/>
                <w:szCs w:val="24"/>
                <w:lang w:eastAsia="en-US"/>
              </w:rPr>
              <w:t>Подпрограмма 2 «</w:t>
            </w:r>
            <w:r>
              <w:rPr>
                <w:sz w:val="24"/>
                <w:szCs w:val="24"/>
                <w:lang w:eastAsia="en-US"/>
              </w:rPr>
              <w:t>Защита от чрезвычайных ситуаций»</w:t>
            </w: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безвозмездные поступления в бюджет поселения, &lt;2&gt;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left"/>
              <w:rPr>
                <w:bCs/>
                <w:iCs/>
                <w:sz w:val="24"/>
                <w:szCs w:val="24"/>
                <w:lang w:eastAsia="en-US"/>
              </w:rPr>
            </w:pPr>
            <w:r>
              <w:rPr>
                <w:bCs/>
                <w:iCs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областного бюджета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бюджета района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07359" w:rsidTr="00307359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30" w:lineRule="auto"/>
              <w:ind w:right="67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Основное мероприятие 2.1.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Поддержание в готовности и модернизация региональной систем оповещения населения Персиановского сельское поселения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2.2.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Обучение должностных лиц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30" w:lineRule="auto"/>
              <w:ind w:left="35" w:right="-81" w:firstLine="0"/>
              <w:jc w:val="center"/>
              <w:rPr>
                <w:bCs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0"/>
              <w:jc w:val="center"/>
              <w:rPr>
                <w:lang w:eastAsia="en-US"/>
              </w:rPr>
            </w:pPr>
          </w:p>
        </w:tc>
      </w:tr>
      <w:tr w:rsidR="00307359" w:rsidTr="00307359">
        <w:trPr>
          <w:trHeight w:val="3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67" w:firstLine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Основное мероприятие 2.3.</w:t>
            </w:r>
          </w:p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09" w:firstLine="0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Содержание, оснащение и организация работы поисков</w:t>
            </w:r>
            <w:proofErr w:type="gramStart"/>
            <w:r>
              <w:rPr>
                <w:bCs/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bCs/>
                <w:sz w:val="24"/>
                <w:szCs w:val="24"/>
                <w:lang w:eastAsia="en-US"/>
              </w:rPr>
              <w:t xml:space="preserve"> спасательного подразделения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0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5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2D3639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>
              <w:rPr>
                <w:bCs/>
                <w:spacing w:val="-8"/>
                <w:sz w:val="24"/>
                <w:szCs w:val="24"/>
                <w:lang w:eastAsia="en-US"/>
              </w:rPr>
              <w:t>270,7</w:t>
            </w:r>
          </w:p>
        </w:tc>
      </w:tr>
    </w:tbl>
    <w:p w:rsidR="00307359" w:rsidRDefault="00307359" w:rsidP="00307359">
      <w:pPr>
        <w:widowControl w:val="0"/>
        <w:autoSpaceDE w:val="0"/>
        <w:autoSpaceDN w:val="0"/>
        <w:adjustRightInd w:val="0"/>
        <w:ind w:firstLine="709"/>
        <w:rPr>
          <w:sz w:val="32"/>
          <w:szCs w:val="32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&lt;1</w:t>
      </w:r>
      <w:proofErr w:type="gramStart"/>
      <w:r>
        <w:rPr>
          <w:bCs/>
          <w:sz w:val="24"/>
          <w:szCs w:val="24"/>
        </w:rPr>
        <w:t>&gt; В</w:t>
      </w:r>
      <w:proofErr w:type="gramEnd"/>
      <w:r>
        <w:rPr>
          <w:bCs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firstLine="540"/>
        <w:jc w:val="left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&lt;</w:t>
      </w:r>
      <w:r>
        <w:rPr>
          <w:bCs/>
          <w:sz w:val="24"/>
          <w:szCs w:val="24"/>
        </w:rPr>
        <w:t>2</w:t>
      </w:r>
      <w:proofErr w:type="gramStart"/>
      <w:r>
        <w:rPr>
          <w:bCs/>
          <w:sz w:val="24"/>
          <w:szCs w:val="24"/>
        </w:rPr>
        <w:t>&gt; З</w:t>
      </w:r>
      <w:proofErr w:type="gramEnd"/>
      <w:r>
        <w:rPr>
          <w:bCs/>
          <w:sz w:val="24"/>
          <w:szCs w:val="24"/>
        </w:rPr>
        <w:t>аполняется в случае наличия указанных средств.</w:t>
      </w:r>
    </w:p>
    <w:p w:rsidR="00307359" w:rsidRDefault="00307359" w:rsidP="00307359">
      <w:pPr>
        <w:ind w:right="0" w:firstLine="0"/>
        <w:jc w:val="left"/>
        <w:rPr>
          <w:bCs/>
          <w:sz w:val="24"/>
          <w:szCs w:val="24"/>
        </w:rPr>
        <w:sectPr w:rsidR="00307359">
          <w:pgSz w:w="11906" w:h="16838"/>
          <w:pgMar w:top="851" w:right="851" w:bottom="1134" w:left="1418" w:header="709" w:footer="709" w:gutter="0"/>
          <w:cols w:space="720"/>
        </w:sect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Приложение №4</w:t>
      </w:r>
    </w:p>
    <w:p w:rsidR="00307359" w:rsidRDefault="00307359" w:rsidP="00307359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СВЕДЕНИЯ</w:t>
      </w:r>
    </w:p>
    <w:p w:rsidR="00307359" w:rsidRDefault="00307359" w:rsidP="00307359">
      <w:pPr>
        <w:ind w:right="0" w:firstLine="0"/>
        <w:jc w:val="center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о достижении значений показателей (индикаторов)</w:t>
      </w:r>
    </w:p>
    <w:p w:rsidR="00307359" w:rsidRDefault="00307359" w:rsidP="00307359">
      <w:pPr>
        <w:ind w:right="0" w:firstLine="0"/>
        <w:jc w:val="left"/>
        <w:rPr>
          <w:rFonts w:ascii="Calibri" w:eastAsia="Calibri" w:hAnsi="Calibri"/>
          <w:color w:val="auto"/>
          <w:sz w:val="22"/>
          <w:szCs w:val="22"/>
          <w:highlight w:val="gree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759"/>
        <w:gridCol w:w="1457"/>
        <w:gridCol w:w="2331"/>
        <w:gridCol w:w="1508"/>
        <w:gridCol w:w="1752"/>
        <w:gridCol w:w="2357"/>
      </w:tblGrid>
      <w:tr w:rsidR="00307359" w:rsidTr="00307359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№</w:t>
            </w:r>
          </w:p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Номер и наименование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Единица</w:t>
            </w:r>
          </w:p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Обоснование отклонений значений показателя (индикатора) на конец отчетного года (при наличии)</w:t>
            </w:r>
          </w:p>
        </w:tc>
      </w:tr>
      <w:tr w:rsidR="00307359" w:rsidTr="0030735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 xml:space="preserve">год, предшествующий </w:t>
            </w:r>
            <w:proofErr w:type="gramStart"/>
            <w:r>
              <w:rPr>
                <w:color w:val="auto"/>
                <w:sz w:val="24"/>
                <w:szCs w:val="24"/>
                <w:lang w:eastAsia="en-US"/>
              </w:rPr>
              <w:t>отчетному</w:t>
            </w:r>
            <w:proofErr w:type="gramEnd"/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отчетный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4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307359" w:rsidTr="00307359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color w:val="auto"/>
                <w:sz w:val="24"/>
                <w:szCs w:val="24"/>
                <w:lang w:eastAsia="en-US"/>
              </w:rPr>
              <w:t>Муниципальная программа</w:t>
            </w:r>
          </w:p>
        </w:tc>
      </w:tr>
      <w:tr w:rsidR="00307359" w:rsidTr="00307359">
        <w:trPr>
          <w:trHeight w:val="9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тельных подразделе</w:t>
            </w:r>
            <w:r>
              <w:rPr>
                <w:bCs/>
                <w:sz w:val="24"/>
                <w:szCs w:val="24"/>
                <w:lang w:eastAsia="en-US"/>
              </w:rPr>
              <w:softHyphen/>
              <w:t>ний на пожары, чрезвычайные 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помощь при пожарах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обученных специалистов по ГО и ЧС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37" w:firstLine="83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126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Охват населения оповещаемого региональной системой оповещения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тысяч 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</w:t>
            </w:r>
            <w:r w:rsidR="00307359">
              <w:rPr>
                <w:bCs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F6B1A" w:rsidP="000B67F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 w:rsidR="000B67F0">
              <w:rPr>
                <w:bCs/>
                <w:sz w:val="24"/>
                <w:szCs w:val="24"/>
                <w:lang w:eastAsia="en-US"/>
              </w:rPr>
              <w:t>1190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0B67F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11190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ind w:right="0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76" w:lineRule="auto"/>
              <w:ind w:right="37" w:firstLine="83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84,5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 w:rsidP="000B67F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0B67F0">
              <w:rPr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 w:rsidP="000B67F0">
            <w:pPr>
              <w:autoSpaceDE w:val="0"/>
              <w:autoSpaceDN w:val="0"/>
              <w:adjustRightInd w:val="0"/>
              <w:spacing w:line="276" w:lineRule="auto"/>
              <w:ind w:firstLine="87"/>
              <w:jc w:val="center"/>
              <w:outlineLvl w:val="1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</w:t>
            </w:r>
            <w:r w:rsidR="000B67F0">
              <w:rPr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Подпрограмма 1.</w:t>
            </w:r>
            <w:r>
              <w:rPr>
                <w:bCs/>
                <w:kern w:val="2"/>
                <w:lang w:eastAsia="en-US"/>
              </w:rPr>
              <w:t xml:space="preserve"> «Пожарная безопасность»</w:t>
            </w: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выездов на тушение пожаров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  <w:p w:rsidR="00307359" w:rsidRDefault="00307359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outlineLvl w:val="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rPr>
          <w:trHeight w:val="4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 при пожарах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68"/>
              <w:jc w:val="lef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0"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15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Подпрограмма 2. </w:t>
            </w: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en-US"/>
              </w:rPr>
              <w:t>«Защита от чрезвычайных ситуаций»</w:t>
            </w: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Количество выездов на чрезвычайные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ситуации и происшествия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единиц</w:t>
            </w:r>
          </w:p>
          <w:p w:rsidR="00307359" w:rsidRDefault="00307359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спасенных людей, и которым оказана экстренная помощь при чрезвычайных ситуациях и происшествиях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человек</w:t>
            </w:r>
          </w:p>
          <w:p w:rsidR="00307359" w:rsidRDefault="00307359">
            <w:pPr>
              <w:spacing w:line="276" w:lineRule="auto"/>
              <w:ind w:firstLine="68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07359" w:rsidTr="003073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right="268" w:firstLine="68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Количество телерепортажей по профилактическим мероприятиям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68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3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9" w:rsidRDefault="00307359">
            <w:pPr>
              <w:spacing w:line="276" w:lineRule="auto"/>
              <w:ind w:firstLine="8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9" w:rsidRDefault="00307359">
            <w:pPr>
              <w:spacing w:line="276" w:lineRule="auto"/>
              <w:ind w:right="0" w:firstLine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307359" w:rsidRDefault="00307359" w:rsidP="00307359">
      <w:pPr>
        <w:ind w:right="0" w:firstLine="0"/>
        <w:jc w:val="left"/>
        <w:rPr>
          <w:rFonts w:eastAsia="Calibri"/>
          <w:highlight w:val="green"/>
          <w:lang w:eastAsia="en-US"/>
        </w:rPr>
        <w:sectPr w:rsidR="00307359">
          <w:pgSz w:w="16838" w:h="11906" w:orient="landscape"/>
          <w:pgMar w:top="851" w:right="851" w:bottom="1134" w:left="1418" w:header="709" w:footer="709" w:gutter="0"/>
          <w:cols w:space="720"/>
        </w:sectPr>
      </w:pPr>
    </w:p>
    <w:p w:rsidR="00307359" w:rsidRDefault="00307359" w:rsidP="00307359">
      <w:pPr>
        <w:autoSpaceDE w:val="0"/>
        <w:autoSpaceDN w:val="0"/>
        <w:adjustRightInd w:val="0"/>
        <w:ind w:right="0" w:firstLine="0"/>
        <w:jc w:val="right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Приложение №5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left="12036" w:right="0" w:firstLine="0"/>
        <w:jc w:val="left"/>
        <w:rPr>
          <w:rFonts w:eastAsia="Calibri"/>
          <w:color w:val="auto"/>
          <w:sz w:val="24"/>
          <w:szCs w:val="24"/>
          <w:lang w:eastAsia="en-US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Оценка эффективности реализации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 муниципальной программы Персиановского сельского</w:t>
      </w:r>
      <w:r w:rsidR="00B1619C">
        <w:rPr>
          <w:rFonts w:eastAsia="Calibri"/>
          <w:color w:val="auto"/>
          <w:lang w:eastAsia="en-US"/>
        </w:rPr>
        <w:t xml:space="preserve"> </w:t>
      </w:r>
      <w:r>
        <w:t xml:space="preserve">поселения  </w:t>
      </w:r>
      <w:r>
        <w:rPr>
          <w:bCs/>
        </w:rPr>
        <w:t xml:space="preserve">«Защита населения и территории от чрезвычайных ситуаций, обеспечение пожарной безопасности» </w:t>
      </w:r>
      <w:r>
        <w:rPr>
          <w:rFonts w:eastAsia="Calibri"/>
          <w:color w:val="auto"/>
          <w:lang w:eastAsia="en-US"/>
        </w:rPr>
        <w:t>за 201</w:t>
      </w:r>
      <w:r w:rsidR="00B1619C">
        <w:rPr>
          <w:rFonts w:eastAsia="Calibri"/>
          <w:color w:val="auto"/>
          <w:lang w:eastAsia="en-US"/>
        </w:rPr>
        <w:t>6</w:t>
      </w:r>
      <w:r>
        <w:rPr>
          <w:rFonts w:eastAsia="Calibri"/>
          <w:color w:val="auto"/>
          <w:lang w:eastAsia="en-US"/>
        </w:rPr>
        <w:t xml:space="preserve"> год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0"/>
        <w:jc w:val="center"/>
        <w:rPr>
          <w:rFonts w:eastAsia="Calibri"/>
          <w:color w:val="auto"/>
          <w:lang w:eastAsia="en-US"/>
        </w:rPr>
      </w:pPr>
    </w:p>
    <w:p w:rsidR="00307359" w:rsidRDefault="00307359" w:rsidP="00307359">
      <w:pPr>
        <w:autoSpaceDE w:val="0"/>
        <w:autoSpaceDN w:val="0"/>
        <w:adjustRightInd w:val="0"/>
        <w:ind w:right="0" w:firstLine="709"/>
        <w:rPr>
          <w:kern w:val="2"/>
        </w:rPr>
      </w:pPr>
      <w:r>
        <w:rPr>
          <w:kern w:val="2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>Результативность определяется отношением фактического результата к запланированному результату на основе проведения анализа реализации программы.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>Для оценки результативности программы должны быть использованы плановые и фактические значения соответствующих целевых показателей.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</w:pPr>
      <w:r>
        <w:t>Индекс результативности программы определяется по формуле: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  <w:lang w:val="en-US"/>
        </w:rPr>
        <w:t xml:space="preserve">  =</w:t>
      </w:r>
      <w:proofErr w:type="gramEnd"/>
      <w:r>
        <w:rPr>
          <w:rFonts w:eastAsia="Calibri"/>
          <w:color w:val="auto"/>
          <w:lang w:val="en-US"/>
        </w:rPr>
        <w:t xml:space="preserve"> SUM (M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lang w:val="en-US"/>
        </w:rPr>
        <w:t xml:space="preserve">  x S), </w:t>
      </w:r>
      <w:r>
        <w:rPr>
          <w:rFonts w:eastAsia="Calibri"/>
          <w:color w:val="auto"/>
        </w:rPr>
        <w:t>где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S - соотношение  достигнутых  и  плановых результатов целевых  значений показателей. Соотношение рассчитывается по формулам: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spellStart"/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увеличение целевых значений;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S = </w:t>
      </w:r>
      <w:proofErr w:type="gramStart"/>
      <w:r>
        <w:rPr>
          <w:rFonts w:eastAsia="Calibri"/>
          <w:color w:val="auto"/>
        </w:rPr>
        <w:t>R</w:t>
      </w:r>
      <w:proofErr w:type="gramEnd"/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/ </w:t>
      </w:r>
      <w:proofErr w:type="spellStart"/>
      <w:r>
        <w:rPr>
          <w:rFonts w:eastAsia="Calibri"/>
          <w:color w:val="auto"/>
        </w:rPr>
        <w:t>R</w:t>
      </w:r>
      <w:r>
        <w:rPr>
          <w:rFonts w:eastAsia="Calibri"/>
          <w:color w:val="auto"/>
          <w:vertAlign w:val="subscript"/>
        </w:rPr>
        <w:t>ф</w:t>
      </w:r>
      <w:proofErr w:type="spellEnd"/>
      <w:r>
        <w:rPr>
          <w:rFonts w:eastAsia="Calibri"/>
          <w:color w:val="auto"/>
        </w:rPr>
        <w:t xml:space="preserve"> -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  случае  использования  показателей,  направленных  на   снижение целевых значений;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весовое  значение  показателя  (вес  показателя), характеризующего программу.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Вес показателя рассчитывается по формуле: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 / N, где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N - общее число показателей, характеризующих выполнение программы.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результативности муниципальной программы </w:t>
      </w:r>
      <w:r>
        <w:rPr>
          <w:rFonts w:eastAsia="Calibri"/>
          <w:color w:val="auto"/>
          <w:lang w:eastAsia="en-US"/>
        </w:rPr>
        <w:t>Персиановского сельского</w:t>
      </w:r>
      <w:r w:rsidR="00B1619C">
        <w:rPr>
          <w:rFonts w:eastAsia="Calibri"/>
          <w:color w:val="auto"/>
          <w:lang w:eastAsia="en-US"/>
        </w:rPr>
        <w:t xml:space="preserve">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color w:val="auto"/>
        </w:rPr>
        <w:t xml:space="preserve">. </w:t>
      </w:r>
      <w:r>
        <w:rPr>
          <w:rFonts w:eastAsia="Calibri"/>
          <w:color w:val="auto"/>
        </w:rPr>
        <w:t>Данная программа насчитывает 9 целевых показателей (индикаторов):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1</w:t>
      </w:r>
      <w:r>
        <w:rPr>
          <w:rFonts w:eastAsia="Calibri"/>
          <w:color w:val="auto"/>
        </w:rPr>
        <w:t xml:space="preserve"> = </w:t>
      </w:r>
      <w:proofErr w:type="gramStart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ф1</w:t>
      </w:r>
      <w:r>
        <w:rPr>
          <w:rFonts w:eastAsia="Calibri"/>
          <w:color w:val="auto"/>
        </w:rPr>
        <w:t xml:space="preserve">  /</w:t>
      </w:r>
      <w:proofErr w:type="gramEnd"/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П1</w:t>
      </w:r>
      <w:r>
        <w:rPr>
          <w:rFonts w:eastAsia="Calibri"/>
          <w:color w:val="auto"/>
        </w:rPr>
        <w:t>=370/370=1.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2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П2</w:t>
      </w:r>
      <w:r>
        <w:rPr>
          <w:rFonts w:eastAsia="Calibri"/>
          <w:color w:val="auto"/>
        </w:rPr>
        <w:t>=130/130=1.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3</w:t>
      </w:r>
      <w:r>
        <w:rPr>
          <w:rFonts w:eastAsia="Calibri"/>
          <w:color w:val="auto"/>
          <w:lang w:val="en-US"/>
        </w:rPr>
        <w:t>=6/6=1.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4</w:t>
      </w:r>
      <w:r>
        <w:rPr>
          <w:rFonts w:eastAsia="Calibri"/>
          <w:color w:val="auto"/>
          <w:lang w:val="en-US"/>
        </w:rPr>
        <w:t>=7400/7400=1.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5</w:t>
      </w:r>
      <w:r>
        <w:rPr>
          <w:rFonts w:eastAsia="Calibri"/>
          <w:color w:val="auto"/>
          <w:lang w:val="en-US"/>
        </w:rPr>
        <w:t>=4/4=1.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6</w:t>
      </w:r>
      <w:r>
        <w:rPr>
          <w:rFonts w:eastAsia="Calibri"/>
          <w:color w:val="auto"/>
          <w:lang w:val="en-US"/>
        </w:rPr>
        <w:t>=12/12=1.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7</w:t>
      </w:r>
      <w:r>
        <w:rPr>
          <w:rFonts w:eastAsia="Calibri"/>
          <w:color w:val="auto"/>
          <w:lang w:val="en-US"/>
        </w:rPr>
        <w:t>=120/120=1.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lang w:val="en-US"/>
        </w:rPr>
      </w:pPr>
      <w:r>
        <w:rPr>
          <w:rFonts w:eastAsia="Calibri"/>
          <w:color w:val="auto"/>
          <w:lang w:val="en-US"/>
        </w:rPr>
        <w:lastRenderedPageBreak/>
        <w:t>S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 xml:space="preserve"> = R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  <w:vertAlign w:val="subscript"/>
          <w:lang w:val="en-US"/>
        </w:rPr>
        <w:t>2</w:t>
      </w:r>
      <w:r>
        <w:rPr>
          <w:rFonts w:eastAsia="Calibri"/>
          <w:color w:val="auto"/>
          <w:lang w:val="en-US"/>
        </w:rPr>
        <w:t xml:space="preserve"> / R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  <w:vertAlign w:val="subscript"/>
          <w:lang w:val="en-US"/>
        </w:rPr>
        <w:t>8</w:t>
      </w:r>
      <w:r>
        <w:rPr>
          <w:rFonts w:eastAsia="Calibri"/>
          <w:color w:val="auto"/>
          <w:lang w:val="en-US"/>
        </w:rPr>
        <w:t>=30/30=1.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S</w:t>
      </w:r>
      <w:r>
        <w:rPr>
          <w:rFonts w:eastAsia="Calibri"/>
          <w:color w:val="auto"/>
          <w:vertAlign w:val="subscript"/>
        </w:rPr>
        <w:t>9</w:t>
      </w:r>
      <w:r>
        <w:rPr>
          <w:rFonts w:eastAsia="Calibri"/>
          <w:color w:val="auto"/>
        </w:rPr>
        <w:t xml:space="preserve"> =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ф2</w:t>
      </w:r>
      <w:r>
        <w:rPr>
          <w:rFonts w:eastAsia="Calibri"/>
          <w:color w:val="auto"/>
        </w:rPr>
        <w:t xml:space="preserve"> / </w:t>
      </w:r>
      <w:r>
        <w:rPr>
          <w:rFonts w:eastAsia="Calibri"/>
          <w:color w:val="auto"/>
          <w:lang w:val="en-US"/>
        </w:rPr>
        <w:t>R</w:t>
      </w:r>
      <w:r>
        <w:rPr>
          <w:rFonts w:eastAsia="Calibri"/>
          <w:color w:val="auto"/>
          <w:vertAlign w:val="subscript"/>
        </w:rPr>
        <w:t>П9</w:t>
      </w:r>
      <w:r>
        <w:rPr>
          <w:rFonts w:eastAsia="Calibri"/>
          <w:color w:val="auto"/>
        </w:rPr>
        <w:t>=26/26=1.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highlight w:val="green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Вес показателей: </w:t>
      </w:r>
      <w:proofErr w:type="gramStart"/>
      <w:r>
        <w:rPr>
          <w:rFonts w:eastAsia="Calibri"/>
          <w:color w:val="auto"/>
          <w:lang w:val="en-US"/>
        </w:rPr>
        <w:t>M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1/9=0,111.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>= 1х0</w:t>
      </w:r>
      <w:proofErr w:type="gramStart"/>
      <w:r>
        <w:rPr>
          <w:rFonts w:eastAsia="Calibri"/>
          <w:color w:val="auto"/>
        </w:rPr>
        <w:t>,111х9</w:t>
      </w:r>
      <w:proofErr w:type="gramEnd"/>
      <w:r>
        <w:rPr>
          <w:rFonts w:eastAsia="Calibri"/>
          <w:color w:val="auto"/>
        </w:rPr>
        <w:t xml:space="preserve"> =1.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Под   эффективностью    понимается    отношение   затрат  на достижение (фактических) нефинансовых результатов реализации программы к планируемым  затратам программы. Эффективность программы определяется по индексу эффективности.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>Индекс эффективности программы определяется по формуле: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(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proofErr w:type="spellStart"/>
      <w:r>
        <w:rPr>
          <w:rFonts w:eastAsia="Calibri"/>
          <w:color w:val="auto"/>
          <w:lang w:val="en-US"/>
        </w:rPr>
        <w:t>xI</w:t>
      </w:r>
      <w:proofErr w:type="spellEnd"/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) / </w:t>
      </w:r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, где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индекс эффективности программы;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Р</w:t>
      </w:r>
      <w:r>
        <w:rPr>
          <w:rFonts w:eastAsia="Calibri"/>
          <w:color w:val="auto"/>
        </w:rPr>
        <w:t xml:space="preserve"> - индекс результативности программы;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Ф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фактического совокупного финансирования программы;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V</w:t>
      </w:r>
      <w:r>
        <w:rPr>
          <w:rFonts w:eastAsia="Calibri"/>
          <w:color w:val="auto"/>
          <w:vertAlign w:val="subscript"/>
        </w:rPr>
        <w:t>П</w:t>
      </w:r>
      <w:r>
        <w:rPr>
          <w:rFonts w:eastAsia="Calibri"/>
          <w:color w:val="auto"/>
        </w:rPr>
        <w:t xml:space="preserve">  -</w:t>
      </w:r>
      <w:proofErr w:type="gramEnd"/>
      <w:r>
        <w:rPr>
          <w:rFonts w:eastAsia="Calibri"/>
          <w:color w:val="auto"/>
        </w:rPr>
        <w:t xml:space="preserve"> объем запланированного совокупного финансирования программы.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Рассчитаем индекс эффективности муниципальной программы </w:t>
      </w:r>
      <w:r>
        <w:rPr>
          <w:rFonts w:eastAsia="Calibri"/>
          <w:color w:val="auto"/>
          <w:lang w:eastAsia="en-US"/>
        </w:rPr>
        <w:t>Персиановского сельского</w:t>
      </w:r>
      <w:r w:rsidR="00B1619C">
        <w:rPr>
          <w:rFonts w:eastAsia="Calibri"/>
          <w:color w:val="auto"/>
          <w:lang w:eastAsia="en-US"/>
        </w:rPr>
        <w:t xml:space="preserve">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>: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proofErr w:type="gramStart"/>
      <w:r>
        <w:rPr>
          <w:rFonts w:eastAsia="Calibri"/>
          <w:color w:val="auto"/>
          <w:lang w:val="en-US"/>
        </w:rPr>
        <w:t>I</w:t>
      </w:r>
      <w:r>
        <w:rPr>
          <w:rFonts w:eastAsia="Calibri"/>
          <w:color w:val="auto"/>
          <w:vertAlign w:val="subscript"/>
        </w:rPr>
        <w:t>Э</w:t>
      </w:r>
      <w:r>
        <w:rPr>
          <w:rFonts w:eastAsia="Calibri"/>
          <w:color w:val="auto"/>
        </w:rPr>
        <w:t xml:space="preserve">  =</w:t>
      </w:r>
      <w:proofErr w:type="gramEnd"/>
      <w:r>
        <w:rPr>
          <w:rFonts w:eastAsia="Calibri"/>
          <w:color w:val="auto"/>
        </w:rPr>
        <w:t xml:space="preserve"> 221,26 х1/</w:t>
      </w:r>
      <w:r>
        <w:t xml:space="preserve">221,26 </w:t>
      </w:r>
      <w:r>
        <w:rPr>
          <w:rFonts w:eastAsia="Calibri"/>
          <w:color w:val="auto"/>
        </w:rPr>
        <w:t>=1,0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По итогам проведенного анализа индекса эффективности муниципальной программы </w:t>
      </w:r>
      <w:r>
        <w:rPr>
          <w:rFonts w:eastAsia="Calibri"/>
          <w:color w:val="auto"/>
          <w:lang w:eastAsia="en-US"/>
        </w:rPr>
        <w:t>Персиановского сельского</w:t>
      </w:r>
      <w:r w:rsidR="00B1619C">
        <w:rPr>
          <w:rFonts w:eastAsia="Calibri"/>
          <w:color w:val="auto"/>
          <w:lang w:eastAsia="en-US"/>
        </w:rPr>
        <w:t xml:space="preserve"> </w:t>
      </w:r>
      <w:r>
        <w:rPr>
          <w:szCs w:val="24"/>
        </w:rPr>
        <w:t xml:space="preserve">поселения  </w:t>
      </w:r>
      <w:r>
        <w:rPr>
          <w:bCs/>
        </w:rPr>
        <w:t>«Защита населения и территории от чрезвычайных ситуаций, обеспечение пожарной безопасности»</w:t>
      </w:r>
      <w:r>
        <w:rPr>
          <w:rFonts w:eastAsia="Calibri"/>
          <w:color w:val="auto"/>
        </w:rPr>
        <w:t xml:space="preserve"> данная программа имеет высокий уровень эффективности.</w:t>
      </w: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lang w:eastAsia="en-US"/>
        </w:rPr>
      </w:pPr>
    </w:p>
    <w:p w:rsidR="00307359" w:rsidRDefault="00307359" w:rsidP="00307359">
      <w:pPr>
        <w:widowControl w:val="0"/>
        <w:autoSpaceDE w:val="0"/>
        <w:autoSpaceDN w:val="0"/>
        <w:adjustRightInd w:val="0"/>
        <w:ind w:right="0" w:firstLine="709"/>
        <w:rPr>
          <w:rFonts w:eastAsia="Calibri"/>
          <w:color w:val="auto"/>
          <w:sz w:val="32"/>
          <w:szCs w:val="32"/>
        </w:rPr>
      </w:pPr>
    </w:p>
    <w:p w:rsidR="00307359" w:rsidRDefault="00307359" w:rsidP="00307359">
      <w:pPr>
        <w:ind w:firstLine="0"/>
      </w:pPr>
    </w:p>
    <w:p w:rsidR="00307359" w:rsidRDefault="000B67F0" w:rsidP="00307359">
      <w:r>
        <w:t>Ведущий с</w:t>
      </w:r>
      <w:r w:rsidR="00307359">
        <w:t>пециалист по делопроизводству</w:t>
      </w:r>
    </w:p>
    <w:p w:rsidR="00307359" w:rsidRDefault="00307359" w:rsidP="00307359">
      <w:pPr>
        <w:ind w:firstLine="0"/>
      </w:pPr>
      <w:r>
        <w:t xml:space="preserve">           и архивной работе                                                                 Т.Н. Грачёва</w:t>
      </w:r>
    </w:p>
    <w:p w:rsidR="00307359" w:rsidRDefault="00307359" w:rsidP="00307359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307359" w:rsidRDefault="00307359" w:rsidP="00307359"/>
    <w:p w:rsidR="001F2D56" w:rsidRDefault="001F2D56"/>
    <w:sectPr w:rsidR="001F2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7136E"/>
    <w:multiLevelType w:val="hybridMultilevel"/>
    <w:tmpl w:val="C038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A5499"/>
    <w:multiLevelType w:val="hybridMultilevel"/>
    <w:tmpl w:val="A9BE48C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59"/>
    <w:rsid w:val="000B67F0"/>
    <w:rsid w:val="000F001E"/>
    <w:rsid w:val="000F6B1A"/>
    <w:rsid w:val="001F2D56"/>
    <w:rsid w:val="002D3639"/>
    <w:rsid w:val="00307359"/>
    <w:rsid w:val="00533A60"/>
    <w:rsid w:val="00564731"/>
    <w:rsid w:val="006A4E9E"/>
    <w:rsid w:val="00764E58"/>
    <w:rsid w:val="00846D15"/>
    <w:rsid w:val="009D0C47"/>
    <w:rsid w:val="00B1619C"/>
    <w:rsid w:val="00BD14E6"/>
    <w:rsid w:val="00CC2572"/>
    <w:rsid w:val="00D54BFA"/>
    <w:rsid w:val="00DE105A"/>
    <w:rsid w:val="00FA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59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7359"/>
    <w:rPr>
      <w:color w:val="0000FF"/>
      <w:u w:val="single"/>
    </w:rPr>
  </w:style>
  <w:style w:type="paragraph" w:customStyle="1" w:styleId="ConsPlusTitle">
    <w:name w:val="ConsPlusTitle"/>
    <w:qFormat/>
    <w:rsid w:val="00307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30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307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073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73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7359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59"/>
    <w:pPr>
      <w:spacing w:after="0" w:line="240" w:lineRule="auto"/>
      <w:ind w:right="-142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7359"/>
    <w:rPr>
      <w:color w:val="0000FF"/>
      <w:u w:val="single"/>
    </w:rPr>
  </w:style>
  <w:style w:type="paragraph" w:customStyle="1" w:styleId="ConsPlusTitle">
    <w:name w:val="ConsPlusTitle"/>
    <w:qFormat/>
    <w:rsid w:val="00307359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qFormat/>
    <w:rsid w:val="0030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3073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073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73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7359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2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Admin\Desktop\&#1054;&#1058;&#1063;&#1025;&#1058;%20&#1087;&#1086;%20&#1087;&#1088;&#1086;&#1075;&#1088;&#1072;&#1084;&#1084;&#1077;%20&#1043;&#1054;%20&#1080;%20&#1063;&#1057;%20&#1050;&#1072;&#1084;&#1085;&#108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2017-05-02T05:48:00Z</dcterms:created>
  <dcterms:modified xsi:type="dcterms:W3CDTF">2017-05-04T05:57:00Z</dcterms:modified>
</cp:coreProperties>
</file>