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2D4A" w:rsidRPr="00AB1EAC" w:rsidRDefault="005B7203" w:rsidP="00C82D4A">
      <w:pPr>
        <w:tabs>
          <w:tab w:val="left" w:pos="9072"/>
        </w:tabs>
        <w:jc w:val="center"/>
        <w:rPr>
          <w:sz w:val="28"/>
          <w:szCs w:val="28"/>
        </w:rPr>
      </w:pPr>
      <w:r>
        <w:rPr>
          <w:noProof/>
          <w:sz w:val="28"/>
          <w:szCs w:val="28"/>
        </w:rPr>
        <w:drawing>
          <wp:inline distT="0" distB="0" distL="0" distR="0">
            <wp:extent cx="571500" cy="90487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srcRect/>
                    <a:stretch>
                      <a:fillRect/>
                    </a:stretch>
                  </pic:blipFill>
                  <pic:spPr bwMode="auto">
                    <a:xfrm>
                      <a:off x="0" y="0"/>
                      <a:ext cx="571500" cy="904875"/>
                    </a:xfrm>
                    <a:prstGeom prst="rect">
                      <a:avLst/>
                    </a:prstGeom>
                    <a:noFill/>
                    <a:ln w="9525">
                      <a:noFill/>
                      <a:miter lim="800000"/>
                      <a:headEnd/>
                      <a:tailEnd/>
                    </a:ln>
                  </pic:spPr>
                </pic:pic>
              </a:graphicData>
            </a:graphic>
          </wp:inline>
        </w:drawing>
      </w:r>
    </w:p>
    <w:p w:rsidR="00C82D4A" w:rsidRPr="00AB1EAC" w:rsidRDefault="00C82D4A" w:rsidP="00C82D4A">
      <w:pPr>
        <w:tabs>
          <w:tab w:val="left" w:pos="9072"/>
        </w:tabs>
        <w:jc w:val="center"/>
        <w:rPr>
          <w:b/>
          <w:caps/>
          <w:sz w:val="28"/>
          <w:szCs w:val="28"/>
        </w:rPr>
      </w:pPr>
      <w:r w:rsidRPr="00AB1EAC">
        <w:rPr>
          <w:b/>
          <w:caps/>
          <w:sz w:val="28"/>
          <w:szCs w:val="28"/>
        </w:rPr>
        <w:t>Российская Федерация</w:t>
      </w:r>
    </w:p>
    <w:p w:rsidR="00C82D4A" w:rsidRDefault="00C82D4A" w:rsidP="00C82D4A">
      <w:pPr>
        <w:tabs>
          <w:tab w:val="left" w:pos="9072"/>
        </w:tabs>
        <w:jc w:val="center"/>
        <w:rPr>
          <w:b/>
          <w:caps/>
          <w:sz w:val="28"/>
          <w:szCs w:val="28"/>
        </w:rPr>
      </w:pPr>
      <w:r w:rsidRPr="00AB1EAC">
        <w:rPr>
          <w:b/>
          <w:caps/>
          <w:sz w:val="28"/>
          <w:szCs w:val="28"/>
        </w:rPr>
        <w:t>Ростовская область</w:t>
      </w:r>
    </w:p>
    <w:p w:rsidR="00C82D4A" w:rsidRPr="00AB1EAC" w:rsidRDefault="00C82D4A" w:rsidP="00C82D4A">
      <w:pPr>
        <w:tabs>
          <w:tab w:val="left" w:pos="9072"/>
        </w:tabs>
        <w:jc w:val="center"/>
        <w:rPr>
          <w:b/>
          <w:caps/>
          <w:sz w:val="28"/>
          <w:szCs w:val="28"/>
        </w:rPr>
      </w:pPr>
      <w:r>
        <w:rPr>
          <w:b/>
          <w:caps/>
          <w:sz w:val="28"/>
          <w:szCs w:val="28"/>
        </w:rPr>
        <w:t>октябрьский район</w:t>
      </w:r>
    </w:p>
    <w:p w:rsidR="00C82D4A" w:rsidRPr="00AB1EAC" w:rsidRDefault="00C82D4A" w:rsidP="00C82D4A">
      <w:pPr>
        <w:tabs>
          <w:tab w:val="left" w:pos="9072"/>
        </w:tabs>
        <w:jc w:val="center"/>
        <w:rPr>
          <w:b/>
          <w:sz w:val="28"/>
          <w:szCs w:val="28"/>
        </w:rPr>
      </w:pPr>
      <w:r w:rsidRPr="00AB1EAC">
        <w:rPr>
          <w:b/>
          <w:sz w:val="28"/>
          <w:szCs w:val="28"/>
        </w:rPr>
        <w:t>Муниципальное образование «</w:t>
      </w:r>
      <w:r>
        <w:rPr>
          <w:b/>
          <w:sz w:val="28"/>
          <w:szCs w:val="28"/>
        </w:rPr>
        <w:t>Персиановское сельское поселение</w:t>
      </w:r>
      <w:r w:rsidRPr="00AB1EAC">
        <w:rPr>
          <w:b/>
          <w:sz w:val="28"/>
          <w:szCs w:val="28"/>
        </w:rPr>
        <w:t>»</w:t>
      </w:r>
    </w:p>
    <w:p w:rsidR="00C82D4A" w:rsidRPr="00AB1EAC" w:rsidRDefault="00C82D4A" w:rsidP="00C82D4A">
      <w:pPr>
        <w:tabs>
          <w:tab w:val="left" w:pos="9072"/>
        </w:tabs>
        <w:jc w:val="center"/>
        <w:rPr>
          <w:b/>
          <w:sz w:val="28"/>
          <w:szCs w:val="28"/>
        </w:rPr>
      </w:pPr>
      <w:r w:rsidRPr="00AB1EAC">
        <w:rPr>
          <w:b/>
          <w:sz w:val="28"/>
          <w:szCs w:val="28"/>
        </w:rPr>
        <w:t xml:space="preserve">Администрация  </w:t>
      </w:r>
      <w:r>
        <w:rPr>
          <w:b/>
          <w:sz w:val="28"/>
          <w:szCs w:val="28"/>
        </w:rPr>
        <w:t>Персиановского сельского поселения</w:t>
      </w:r>
    </w:p>
    <w:p w:rsidR="00C82D4A" w:rsidRPr="00AB1EAC" w:rsidRDefault="00C82D4A" w:rsidP="00C82D4A">
      <w:pPr>
        <w:tabs>
          <w:tab w:val="left" w:pos="9072"/>
        </w:tabs>
        <w:jc w:val="center"/>
        <w:rPr>
          <w:b/>
          <w:sz w:val="28"/>
          <w:szCs w:val="28"/>
        </w:rPr>
      </w:pPr>
    </w:p>
    <w:p w:rsidR="00C82D4A" w:rsidRPr="00FF378B" w:rsidRDefault="00C82D4A" w:rsidP="00C82D4A">
      <w:pPr>
        <w:tabs>
          <w:tab w:val="left" w:pos="9072"/>
        </w:tabs>
        <w:jc w:val="center"/>
        <w:rPr>
          <w:b/>
          <w:sz w:val="32"/>
          <w:szCs w:val="32"/>
        </w:rPr>
      </w:pPr>
      <w:r w:rsidRPr="00FF378B">
        <w:rPr>
          <w:b/>
          <w:sz w:val="32"/>
          <w:szCs w:val="32"/>
        </w:rPr>
        <w:t>ПОСТАНОВЛЕНИЕ</w:t>
      </w:r>
    </w:p>
    <w:p w:rsidR="00C82D4A" w:rsidRPr="00AB1EAC" w:rsidRDefault="00C82D4A" w:rsidP="00C82D4A">
      <w:pPr>
        <w:tabs>
          <w:tab w:val="left" w:pos="9072"/>
        </w:tabs>
        <w:jc w:val="center"/>
        <w:rPr>
          <w:b/>
          <w:sz w:val="28"/>
          <w:szCs w:val="28"/>
        </w:rPr>
      </w:pPr>
    </w:p>
    <w:p w:rsidR="00C82D4A" w:rsidRPr="00AB1EAC" w:rsidRDefault="003B19EF" w:rsidP="00C82D4A">
      <w:pPr>
        <w:tabs>
          <w:tab w:val="left" w:pos="9072"/>
        </w:tabs>
        <w:jc w:val="both"/>
        <w:rPr>
          <w:b/>
          <w:bCs/>
          <w:sz w:val="28"/>
          <w:szCs w:val="28"/>
        </w:rPr>
      </w:pPr>
      <w:r w:rsidRPr="003B19EF">
        <w:rPr>
          <w:b/>
          <w:bCs/>
          <w:sz w:val="28"/>
          <w:szCs w:val="28"/>
        </w:rPr>
        <w:t>29.02.2016</w:t>
      </w:r>
      <w:r w:rsidR="00C82D4A" w:rsidRPr="003B19EF">
        <w:rPr>
          <w:b/>
          <w:bCs/>
          <w:sz w:val="28"/>
          <w:szCs w:val="28"/>
        </w:rPr>
        <w:t xml:space="preserve">                                        </w:t>
      </w:r>
      <w:r w:rsidR="00C82D4A" w:rsidRPr="003B19EF">
        <w:rPr>
          <w:b/>
          <w:bCs/>
          <w:sz w:val="28"/>
          <w:szCs w:val="28"/>
        </w:rPr>
        <w:sym w:font="Times New Roman" w:char="2116"/>
      </w:r>
      <w:r w:rsidR="00C82D4A" w:rsidRPr="003B19EF">
        <w:rPr>
          <w:b/>
          <w:bCs/>
          <w:sz w:val="28"/>
          <w:szCs w:val="28"/>
        </w:rPr>
        <w:t xml:space="preserve"> </w:t>
      </w:r>
      <w:r w:rsidR="005B7203">
        <w:rPr>
          <w:b/>
          <w:bCs/>
          <w:sz w:val="28"/>
          <w:szCs w:val="28"/>
        </w:rPr>
        <w:t>82</w:t>
      </w:r>
      <w:r w:rsidR="00C82D4A" w:rsidRPr="00AB1EAC">
        <w:rPr>
          <w:b/>
          <w:bCs/>
          <w:sz w:val="28"/>
          <w:szCs w:val="28"/>
        </w:rPr>
        <w:t xml:space="preserve">                              </w:t>
      </w:r>
      <w:r w:rsidR="00C82D4A">
        <w:rPr>
          <w:b/>
          <w:bCs/>
          <w:sz w:val="28"/>
          <w:szCs w:val="28"/>
        </w:rPr>
        <w:t>п. Персиановский</w:t>
      </w:r>
    </w:p>
    <w:p w:rsidR="00C82D4A" w:rsidRPr="00AB1EAC" w:rsidRDefault="00C82D4A" w:rsidP="00C82D4A">
      <w:pPr>
        <w:tabs>
          <w:tab w:val="left" w:pos="9072"/>
        </w:tabs>
        <w:ind w:left="-180"/>
        <w:rPr>
          <w:sz w:val="28"/>
          <w:szCs w:val="28"/>
        </w:rPr>
      </w:pPr>
    </w:p>
    <w:tbl>
      <w:tblPr>
        <w:tblW w:w="0" w:type="auto"/>
        <w:tblLook w:val="04A0"/>
      </w:tblPr>
      <w:tblGrid>
        <w:gridCol w:w="4785"/>
        <w:gridCol w:w="4786"/>
      </w:tblGrid>
      <w:tr w:rsidR="00067A35" w:rsidRPr="00576922" w:rsidTr="00576922">
        <w:tc>
          <w:tcPr>
            <w:tcW w:w="4785" w:type="dxa"/>
          </w:tcPr>
          <w:p w:rsidR="00067A35" w:rsidRPr="00576922" w:rsidRDefault="00067A35" w:rsidP="005B7203">
            <w:pPr>
              <w:pStyle w:val="2"/>
              <w:jc w:val="both"/>
              <w:rPr>
                <w:szCs w:val="28"/>
              </w:rPr>
            </w:pPr>
            <w:r>
              <w:t>Об утверждении о</w:t>
            </w:r>
            <w:r w:rsidRPr="006328EF">
              <w:t>тчет</w:t>
            </w:r>
            <w:r>
              <w:t>а</w:t>
            </w:r>
            <w:r w:rsidRPr="006328EF">
              <w:t xml:space="preserve"> </w:t>
            </w:r>
            <w:r>
              <w:t>о</w:t>
            </w:r>
            <w:r w:rsidRPr="006328EF">
              <w:t xml:space="preserve"> реализации </w:t>
            </w:r>
            <w:r>
              <w:t>муниципальной</w:t>
            </w:r>
            <w:r w:rsidRPr="006328EF">
              <w:t xml:space="preserve"> программы </w:t>
            </w:r>
            <w:r>
              <w:t>Персиановского сельского поселения</w:t>
            </w:r>
            <w:r w:rsidRPr="006328EF">
              <w:t xml:space="preserve"> </w:t>
            </w:r>
            <w:r w:rsidRPr="00576922">
              <w:rPr>
                <w:kern w:val="2"/>
              </w:rPr>
              <w:t>«</w:t>
            </w:r>
            <w:r w:rsidR="005B7203">
              <w:rPr>
                <w:kern w:val="2"/>
              </w:rPr>
              <w:t>Социаль</w:t>
            </w:r>
            <w:r w:rsidR="00F12E8F">
              <w:rPr>
                <w:kern w:val="2"/>
              </w:rPr>
              <w:t>н</w:t>
            </w:r>
            <w:r w:rsidR="005B7203">
              <w:rPr>
                <w:kern w:val="2"/>
              </w:rPr>
              <w:t>ая поддержка граждан</w:t>
            </w:r>
            <w:r w:rsidRPr="00576922">
              <w:rPr>
                <w:kern w:val="2"/>
              </w:rPr>
              <w:t xml:space="preserve">» </w:t>
            </w:r>
            <w:r w:rsidRPr="006328EF">
              <w:t xml:space="preserve">по </w:t>
            </w:r>
            <w:r w:rsidRPr="00AA04BB">
              <w:t>итогам 2015 года</w:t>
            </w:r>
            <w:r w:rsidRPr="00576922">
              <w:rPr>
                <w:szCs w:val="28"/>
              </w:rPr>
              <w:t>.</w:t>
            </w:r>
          </w:p>
        </w:tc>
        <w:tc>
          <w:tcPr>
            <w:tcW w:w="4786" w:type="dxa"/>
          </w:tcPr>
          <w:p w:rsidR="00067A35" w:rsidRPr="00576922" w:rsidRDefault="00067A35" w:rsidP="00576922">
            <w:pPr>
              <w:pStyle w:val="2"/>
              <w:jc w:val="both"/>
              <w:rPr>
                <w:szCs w:val="28"/>
              </w:rPr>
            </w:pPr>
          </w:p>
        </w:tc>
      </w:tr>
    </w:tbl>
    <w:p w:rsidR="00C82D4A" w:rsidRPr="00C20AAD" w:rsidRDefault="00C82D4A" w:rsidP="00C82D4A">
      <w:pPr>
        <w:pStyle w:val="2"/>
        <w:jc w:val="both"/>
        <w:rPr>
          <w:szCs w:val="28"/>
        </w:rPr>
      </w:pPr>
    </w:p>
    <w:p w:rsidR="00C82D4A" w:rsidRDefault="00C82D4A" w:rsidP="00C82D4A">
      <w:pPr>
        <w:pStyle w:val="2"/>
        <w:jc w:val="both"/>
        <w:rPr>
          <w:szCs w:val="28"/>
        </w:rPr>
      </w:pPr>
    </w:p>
    <w:p w:rsidR="00C82D4A" w:rsidRDefault="00C82D4A" w:rsidP="00C82D4A">
      <w:pPr>
        <w:pStyle w:val="2"/>
        <w:jc w:val="both"/>
        <w:rPr>
          <w:szCs w:val="28"/>
        </w:rPr>
      </w:pPr>
    </w:p>
    <w:p w:rsidR="00067A35" w:rsidRPr="00067A35" w:rsidRDefault="005B7203" w:rsidP="00067A35">
      <w:pPr>
        <w:ind w:right="28"/>
        <w:jc w:val="both"/>
        <w:rPr>
          <w:sz w:val="28"/>
          <w:szCs w:val="28"/>
        </w:rPr>
      </w:pPr>
      <w:r>
        <w:rPr>
          <w:sz w:val="28"/>
          <w:szCs w:val="28"/>
        </w:rPr>
        <w:t xml:space="preserve">        </w:t>
      </w:r>
      <w:r w:rsidR="00067A35" w:rsidRPr="00067A35">
        <w:rPr>
          <w:sz w:val="28"/>
          <w:szCs w:val="28"/>
        </w:rPr>
        <w:t xml:space="preserve">Руководствуясь статьями 16, 17 Федерального закона от 06.10.2003 № 131-ФЗ «Об общих принципах организации местного самоуправления  в  Российской Федерации», в соответствии с постановлением Администрации </w:t>
      </w:r>
      <w:r w:rsidR="00067A35">
        <w:rPr>
          <w:sz w:val="28"/>
          <w:szCs w:val="28"/>
        </w:rPr>
        <w:t xml:space="preserve">Персиановского сельского </w:t>
      </w:r>
      <w:r w:rsidR="00067A35" w:rsidRPr="00067A35">
        <w:rPr>
          <w:sz w:val="28"/>
          <w:szCs w:val="28"/>
        </w:rPr>
        <w:t xml:space="preserve">поселения  от № </w:t>
      </w:r>
      <w:r w:rsidR="00067A35">
        <w:rPr>
          <w:sz w:val="28"/>
          <w:szCs w:val="28"/>
        </w:rPr>
        <w:t>170</w:t>
      </w:r>
      <w:r w:rsidR="00067A35" w:rsidRPr="00067A35">
        <w:rPr>
          <w:sz w:val="28"/>
          <w:szCs w:val="28"/>
        </w:rPr>
        <w:t xml:space="preserve"> от </w:t>
      </w:r>
      <w:r w:rsidR="00067A35">
        <w:rPr>
          <w:sz w:val="28"/>
          <w:szCs w:val="28"/>
        </w:rPr>
        <w:t>04.09</w:t>
      </w:r>
      <w:r w:rsidR="00067A35" w:rsidRPr="00067A35">
        <w:rPr>
          <w:sz w:val="28"/>
          <w:szCs w:val="28"/>
        </w:rPr>
        <w:t>.2013 года «</w:t>
      </w:r>
      <w:r w:rsidR="00067A35" w:rsidRPr="008F54E5">
        <w:rPr>
          <w:bCs/>
          <w:sz w:val="28"/>
          <w:szCs w:val="28"/>
        </w:rPr>
        <w:t>Об утверждении Порядка  разработки,</w:t>
      </w:r>
      <w:r w:rsidR="00067A35">
        <w:rPr>
          <w:bCs/>
          <w:sz w:val="28"/>
          <w:szCs w:val="28"/>
        </w:rPr>
        <w:t xml:space="preserve"> </w:t>
      </w:r>
      <w:r w:rsidR="00067A35" w:rsidRPr="008F54E5">
        <w:rPr>
          <w:bCs/>
          <w:sz w:val="28"/>
          <w:szCs w:val="28"/>
        </w:rPr>
        <w:t>реализации и оценки эффективности</w:t>
      </w:r>
      <w:r w:rsidR="00067A35">
        <w:rPr>
          <w:bCs/>
          <w:sz w:val="28"/>
          <w:szCs w:val="28"/>
        </w:rPr>
        <w:t xml:space="preserve"> </w:t>
      </w:r>
      <w:r w:rsidR="00067A35" w:rsidRPr="008F54E5">
        <w:rPr>
          <w:bCs/>
          <w:sz w:val="28"/>
          <w:szCs w:val="28"/>
        </w:rPr>
        <w:t xml:space="preserve">муниципальных программ </w:t>
      </w:r>
      <w:r w:rsidR="00067A35" w:rsidRPr="00715303">
        <w:rPr>
          <w:color w:val="000000"/>
          <w:sz w:val="28"/>
          <w:szCs w:val="28"/>
        </w:rPr>
        <w:t>и методических указаний</w:t>
      </w:r>
      <w:r w:rsidR="00067A35">
        <w:rPr>
          <w:color w:val="000000"/>
          <w:sz w:val="28"/>
          <w:szCs w:val="28"/>
        </w:rPr>
        <w:t xml:space="preserve"> </w:t>
      </w:r>
      <w:r w:rsidR="00067A35" w:rsidRPr="00715303">
        <w:rPr>
          <w:color w:val="000000"/>
          <w:sz w:val="28"/>
          <w:szCs w:val="28"/>
        </w:rPr>
        <w:t>по разработке и реализации муниципальных программ</w:t>
      </w:r>
      <w:r w:rsidR="00067A35">
        <w:rPr>
          <w:color w:val="000000"/>
          <w:sz w:val="28"/>
          <w:szCs w:val="28"/>
        </w:rPr>
        <w:t xml:space="preserve"> </w:t>
      </w:r>
      <w:r w:rsidR="00067A35" w:rsidRPr="00715303">
        <w:rPr>
          <w:color w:val="000000"/>
          <w:sz w:val="28"/>
          <w:szCs w:val="28"/>
        </w:rPr>
        <w:t>в Персиановском сельском поселен</w:t>
      </w:r>
      <w:r w:rsidR="00067A35">
        <w:rPr>
          <w:color w:val="000000"/>
          <w:sz w:val="28"/>
          <w:szCs w:val="28"/>
        </w:rPr>
        <w:t>и</w:t>
      </w:r>
      <w:r w:rsidR="00067A35" w:rsidRPr="00715303">
        <w:rPr>
          <w:color w:val="000000"/>
          <w:sz w:val="28"/>
          <w:szCs w:val="28"/>
        </w:rPr>
        <w:t>и</w:t>
      </w:r>
      <w:r w:rsidR="00067A35" w:rsidRPr="00067A35">
        <w:rPr>
          <w:sz w:val="28"/>
          <w:szCs w:val="28"/>
        </w:rPr>
        <w:t>»,</w:t>
      </w:r>
    </w:p>
    <w:p w:rsidR="00067A35" w:rsidRDefault="00067A35" w:rsidP="00067A35"/>
    <w:p w:rsidR="00067A35" w:rsidRPr="00067A35" w:rsidRDefault="00067A35" w:rsidP="00067A35">
      <w:pPr>
        <w:jc w:val="center"/>
        <w:rPr>
          <w:sz w:val="28"/>
          <w:szCs w:val="28"/>
        </w:rPr>
      </w:pPr>
      <w:r w:rsidRPr="00067A35">
        <w:rPr>
          <w:sz w:val="28"/>
          <w:szCs w:val="28"/>
        </w:rPr>
        <w:t>ПОСТАНОВЛЯЮ:</w:t>
      </w:r>
    </w:p>
    <w:p w:rsidR="00067A35" w:rsidRPr="004F5705" w:rsidRDefault="00067A35" w:rsidP="00067A35">
      <w:pPr>
        <w:jc w:val="center"/>
        <w:rPr>
          <w:b/>
          <w:sz w:val="32"/>
          <w:szCs w:val="32"/>
        </w:rPr>
      </w:pPr>
    </w:p>
    <w:p w:rsidR="00067A35" w:rsidRPr="00CB3A4A" w:rsidRDefault="00067A35" w:rsidP="00067A35">
      <w:pPr>
        <w:pStyle w:val="ConsPlusTitle"/>
        <w:widowControl/>
        <w:jc w:val="both"/>
        <w:rPr>
          <w:rFonts w:ascii="Times New Roman CYR" w:hAnsi="Times New Roman CYR" w:cs="Times New Roman CYR"/>
          <w:b w:val="0"/>
          <w:sz w:val="28"/>
          <w:szCs w:val="28"/>
        </w:rPr>
      </w:pPr>
      <w:r>
        <w:tab/>
      </w:r>
      <w:r w:rsidR="00F12E8F">
        <w:rPr>
          <w:b w:val="0"/>
          <w:sz w:val="28"/>
          <w:szCs w:val="28"/>
        </w:rPr>
        <w:t>1.</w:t>
      </w:r>
      <w:r w:rsidRPr="003B3239">
        <w:rPr>
          <w:b w:val="0"/>
          <w:sz w:val="28"/>
          <w:szCs w:val="28"/>
        </w:rPr>
        <w:t>Утвердить отчёт</w:t>
      </w:r>
      <w:r w:rsidRPr="005B029D">
        <w:rPr>
          <w:b w:val="0"/>
          <w:sz w:val="28"/>
          <w:szCs w:val="28"/>
        </w:rPr>
        <w:t xml:space="preserve"> </w:t>
      </w:r>
      <w:r>
        <w:rPr>
          <w:b w:val="0"/>
          <w:sz w:val="28"/>
          <w:szCs w:val="28"/>
        </w:rPr>
        <w:t>о</w:t>
      </w:r>
      <w:r w:rsidRPr="005B029D">
        <w:rPr>
          <w:b w:val="0"/>
          <w:sz w:val="28"/>
          <w:szCs w:val="28"/>
        </w:rPr>
        <w:t xml:space="preserve"> реализации муниципальной программы </w:t>
      </w:r>
      <w:r>
        <w:rPr>
          <w:b w:val="0"/>
          <w:sz w:val="28"/>
          <w:szCs w:val="28"/>
        </w:rPr>
        <w:t>Персиановского сельского</w:t>
      </w:r>
      <w:r w:rsidRPr="005B029D">
        <w:rPr>
          <w:b w:val="0"/>
          <w:sz w:val="28"/>
          <w:szCs w:val="28"/>
        </w:rPr>
        <w:t xml:space="preserve"> посел</w:t>
      </w:r>
      <w:r>
        <w:rPr>
          <w:b w:val="0"/>
          <w:sz w:val="28"/>
          <w:szCs w:val="28"/>
        </w:rPr>
        <w:t xml:space="preserve">ения </w:t>
      </w:r>
      <w:r w:rsidRPr="003C54F5">
        <w:rPr>
          <w:b w:val="0"/>
          <w:kern w:val="2"/>
          <w:sz w:val="28"/>
          <w:szCs w:val="28"/>
        </w:rPr>
        <w:t>«</w:t>
      </w:r>
      <w:r w:rsidR="00F12E8F">
        <w:rPr>
          <w:b w:val="0"/>
          <w:kern w:val="2"/>
          <w:sz w:val="28"/>
          <w:szCs w:val="28"/>
        </w:rPr>
        <w:t>Социальная поддержка граждан</w:t>
      </w:r>
      <w:r w:rsidRPr="003C54F5">
        <w:rPr>
          <w:b w:val="0"/>
          <w:kern w:val="2"/>
          <w:sz w:val="28"/>
          <w:szCs w:val="28"/>
        </w:rPr>
        <w:t>»</w:t>
      </w:r>
      <w:r w:rsidRPr="003C54F5">
        <w:rPr>
          <w:b w:val="0"/>
          <w:kern w:val="2"/>
        </w:rPr>
        <w:t xml:space="preserve"> </w:t>
      </w:r>
      <w:r w:rsidRPr="005B029D">
        <w:rPr>
          <w:b w:val="0"/>
          <w:sz w:val="28"/>
          <w:szCs w:val="28"/>
        </w:rPr>
        <w:t>по итогам 201</w:t>
      </w:r>
      <w:r>
        <w:rPr>
          <w:b w:val="0"/>
          <w:sz w:val="28"/>
          <w:szCs w:val="28"/>
        </w:rPr>
        <w:t>5</w:t>
      </w:r>
      <w:r w:rsidRPr="005B029D">
        <w:rPr>
          <w:b w:val="0"/>
          <w:sz w:val="28"/>
          <w:szCs w:val="28"/>
        </w:rPr>
        <w:t xml:space="preserve"> года</w:t>
      </w:r>
      <w:r>
        <w:rPr>
          <w:b w:val="0"/>
          <w:sz w:val="28"/>
          <w:szCs w:val="28"/>
        </w:rPr>
        <w:t xml:space="preserve"> согласно</w:t>
      </w:r>
      <w:r w:rsidRPr="005B029D">
        <w:rPr>
          <w:b w:val="0"/>
          <w:sz w:val="28"/>
          <w:szCs w:val="28"/>
        </w:rPr>
        <w:t xml:space="preserve"> </w:t>
      </w:r>
      <w:r w:rsidRPr="003B3239">
        <w:rPr>
          <w:b w:val="0"/>
          <w:sz w:val="28"/>
          <w:szCs w:val="28"/>
        </w:rPr>
        <w:t>приложению к настоящему постановлению.</w:t>
      </w:r>
    </w:p>
    <w:p w:rsidR="00067A35" w:rsidRPr="0057627A" w:rsidRDefault="00067A35" w:rsidP="00067A35">
      <w:pPr>
        <w:widowControl w:val="0"/>
        <w:autoSpaceDE w:val="0"/>
        <w:autoSpaceDN w:val="0"/>
        <w:adjustRightInd w:val="0"/>
        <w:rPr>
          <w:sz w:val="28"/>
          <w:szCs w:val="28"/>
        </w:rPr>
      </w:pPr>
      <w:r>
        <w:tab/>
      </w:r>
      <w:r w:rsidRPr="0057627A">
        <w:rPr>
          <w:sz w:val="28"/>
          <w:szCs w:val="28"/>
        </w:rPr>
        <w:t>2. Контроль за выполнением постановления оставляю за собой.</w:t>
      </w:r>
    </w:p>
    <w:p w:rsidR="00067A35" w:rsidRPr="0057627A" w:rsidRDefault="00067A35" w:rsidP="00067A35">
      <w:pPr>
        <w:pStyle w:val="a6"/>
        <w:ind w:left="0"/>
        <w:rPr>
          <w:rFonts w:ascii="Times New Roman" w:hAnsi="Times New Roman"/>
          <w:sz w:val="28"/>
          <w:szCs w:val="28"/>
        </w:rPr>
      </w:pPr>
    </w:p>
    <w:p w:rsidR="00067A35" w:rsidRDefault="00067A35" w:rsidP="00067A35">
      <w:pPr>
        <w:pStyle w:val="ConsNormal"/>
        <w:widowControl/>
        <w:spacing w:line="230" w:lineRule="auto"/>
        <w:ind w:right="0"/>
        <w:jc w:val="both"/>
        <w:rPr>
          <w:rFonts w:ascii="Times New Roman" w:hAnsi="Times New Roman" w:cs="Times New Roman"/>
          <w:sz w:val="28"/>
          <w:szCs w:val="28"/>
        </w:rPr>
      </w:pPr>
    </w:p>
    <w:p w:rsidR="00067A35" w:rsidRPr="00932E3E" w:rsidRDefault="00067A35" w:rsidP="00067A35">
      <w:pPr>
        <w:pStyle w:val="ConsNormal"/>
        <w:widowControl/>
        <w:spacing w:line="230" w:lineRule="auto"/>
        <w:ind w:right="0"/>
        <w:jc w:val="both"/>
        <w:rPr>
          <w:rFonts w:ascii="Times New Roman" w:hAnsi="Times New Roman" w:cs="Times New Roman"/>
          <w:sz w:val="28"/>
          <w:szCs w:val="28"/>
        </w:rPr>
      </w:pPr>
    </w:p>
    <w:p w:rsidR="0057627A" w:rsidRPr="00C20AAD" w:rsidRDefault="0057627A" w:rsidP="0057627A">
      <w:pPr>
        <w:pStyle w:val="2"/>
        <w:tabs>
          <w:tab w:val="left" w:pos="2000"/>
        </w:tabs>
        <w:jc w:val="both"/>
        <w:rPr>
          <w:szCs w:val="28"/>
        </w:rPr>
      </w:pPr>
      <w:r w:rsidRPr="00C20AAD">
        <w:rPr>
          <w:szCs w:val="28"/>
        </w:rPr>
        <w:t xml:space="preserve">Глава Персиановского </w:t>
      </w:r>
    </w:p>
    <w:p w:rsidR="0057627A" w:rsidRDefault="0057627A" w:rsidP="0057627A">
      <w:pPr>
        <w:pStyle w:val="2"/>
        <w:tabs>
          <w:tab w:val="left" w:pos="2000"/>
        </w:tabs>
        <w:jc w:val="both"/>
        <w:rPr>
          <w:szCs w:val="28"/>
        </w:rPr>
      </w:pPr>
      <w:r w:rsidRPr="00C20AAD">
        <w:rPr>
          <w:szCs w:val="28"/>
        </w:rPr>
        <w:t>сельского поселения                                                               Р. В. Еремин</w:t>
      </w:r>
    </w:p>
    <w:p w:rsidR="0057627A" w:rsidRDefault="0057627A" w:rsidP="0057627A">
      <w:pPr>
        <w:pStyle w:val="2"/>
        <w:tabs>
          <w:tab w:val="left" w:pos="2000"/>
        </w:tabs>
        <w:jc w:val="both"/>
        <w:rPr>
          <w:szCs w:val="28"/>
        </w:rPr>
      </w:pPr>
    </w:p>
    <w:p w:rsidR="0057627A" w:rsidRDefault="0057627A" w:rsidP="0057627A">
      <w:pPr>
        <w:pStyle w:val="2"/>
        <w:tabs>
          <w:tab w:val="left" w:pos="2000"/>
        </w:tabs>
        <w:jc w:val="both"/>
        <w:rPr>
          <w:szCs w:val="28"/>
        </w:rPr>
      </w:pPr>
    </w:p>
    <w:p w:rsidR="0057627A" w:rsidRPr="00C20AAD" w:rsidRDefault="0057627A" w:rsidP="0057627A">
      <w:pPr>
        <w:pStyle w:val="2"/>
        <w:tabs>
          <w:tab w:val="left" w:pos="2000"/>
        </w:tabs>
        <w:jc w:val="both"/>
        <w:rPr>
          <w:szCs w:val="28"/>
        </w:rPr>
      </w:pPr>
    </w:p>
    <w:p w:rsidR="00067A35" w:rsidRDefault="00067A35" w:rsidP="00067A35">
      <w:pPr>
        <w:rPr>
          <w:rFonts w:eastAsia="Calibri"/>
        </w:rPr>
      </w:pPr>
    </w:p>
    <w:p w:rsidR="00067A35" w:rsidRDefault="00067A35" w:rsidP="00067A35">
      <w:pPr>
        <w:rPr>
          <w:rFonts w:eastAsia="Calibri"/>
        </w:rPr>
      </w:pPr>
    </w:p>
    <w:tbl>
      <w:tblPr>
        <w:tblW w:w="0" w:type="auto"/>
        <w:tblInd w:w="6062" w:type="dxa"/>
        <w:tblLook w:val="04A0"/>
      </w:tblPr>
      <w:tblGrid>
        <w:gridCol w:w="3514"/>
      </w:tblGrid>
      <w:tr w:rsidR="00067A35" w:rsidRPr="0057627A" w:rsidTr="00576922">
        <w:tc>
          <w:tcPr>
            <w:tcW w:w="3514" w:type="dxa"/>
          </w:tcPr>
          <w:p w:rsidR="00067A35" w:rsidRPr="0057627A" w:rsidRDefault="00067A35" w:rsidP="005B7203">
            <w:pPr>
              <w:ind w:hanging="42"/>
              <w:rPr>
                <w:sz w:val="28"/>
                <w:szCs w:val="28"/>
              </w:rPr>
            </w:pPr>
            <w:r w:rsidRPr="0057627A">
              <w:rPr>
                <w:sz w:val="28"/>
                <w:szCs w:val="28"/>
              </w:rPr>
              <w:lastRenderedPageBreak/>
              <w:t>Приложение</w:t>
            </w:r>
          </w:p>
          <w:p w:rsidR="00067A35" w:rsidRPr="0057627A" w:rsidRDefault="00067A35" w:rsidP="005B7203">
            <w:pPr>
              <w:ind w:hanging="42"/>
              <w:rPr>
                <w:sz w:val="28"/>
                <w:szCs w:val="28"/>
              </w:rPr>
            </w:pPr>
            <w:r w:rsidRPr="0057627A">
              <w:rPr>
                <w:sz w:val="28"/>
                <w:szCs w:val="28"/>
              </w:rPr>
              <w:t>к постановлению</w:t>
            </w:r>
          </w:p>
          <w:p w:rsidR="00067A35" w:rsidRPr="0057627A" w:rsidRDefault="00067A35" w:rsidP="005B7203">
            <w:pPr>
              <w:ind w:hanging="42"/>
              <w:rPr>
                <w:sz w:val="28"/>
                <w:szCs w:val="28"/>
              </w:rPr>
            </w:pPr>
            <w:r w:rsidRPr="0057627A">
              <w:rPr>
                <w:sz w:val="28"/>
                <w:szCs w:val="28"/>
              </w:rPr>
              <w:t xml:space="preserve">Администрации </w:t>
            </w:r>
            <w:r w:rsidR="0057627A" w:rsidRPr="0057627A">
              <w:rPr>
                <w:sz w:val="28"/>
                <w:szCs w:val="28"/>
              </w:rPr>
              <w:t>Персиановского</w:t>
            </w:r>
          </w:p>
          <w:p w:rsidR="00067A35" w:rsidRPr="0057627A" w:rsidRDefault="0057627A" w:rsidP="005B7203">
            <w:pPr>
              <w:ind w:hanging="42"/>
              <w:rPr>
                <w:sz w:val="28"/>
                <w:szCs w:val="28"/>
              </w:rPr>
            </w:pPr>
            <w:r w:rsidRPr="0057627A">
              <w:rPr>
                <w:sz w:val="28"/>
                <w:szCs w:val="28"/>
              </w:rPr>
              <w:t>сельского</w:t>
            </w:r>
            <w:r w:rsidR="00067A35" w:rsidRPr="0057627A">
              <w:rPr>
                <w:sz w:val="28"/>
                <w:szCs w:val="28"/>
              </w:rPr>
              <w:t xml:space="preserve"> поселения</w:t>
            </w:r>
          </w:p>
          <w:p w:rsidR="00067A35" w:rsidRPr="0057627A" w:rsidRDefault="00067A35" w:rsidP="005B7203">
            <w:pPr>
              <w:ind w:hanging="42"/>
              <w:rPr>
                <w:sz w:val="28"/>
                <w:szCs w:val="28"/>
              </w:rPr>
            </w:pPr>
            <w:r w:rsidRPr="0057627A">
              <w:rPr>
                <w:sz w:val="28"/>
                <w:szCs w:val="28"/>
              </w:rPr>
              <w:t xml:space="preserve">от </w:t>
            </w:r>
            <w:r w:rsidR="003B19EF">
              <w:rPr>
                <w:sz w:val="28"/>
                <w:szCs w:val="28"/>
              </w:rPr>
              <w:t>29.02.2016</w:t>
            </w:r>
            <w:r w:rsidRPr="0057627A">
              <w:rPr>
                <w:sz w:val="28"/>
                <w:szCs w:val="28"/>
              </w:rPr>
              <w:t xml:space="preserve"> № </w:t>
            </w:r>
            <w:r w:rsidR="005B7203">
              <w:rPr>
                <w:sz w:val="28"/>
                <w:szCs w:val="28"/>
              </w:rPr>
              <w:t>82</w:t>
            </w:r>
          </w:p>
        </w:tc>
      </w:tr>
    </w:tbl>
    <w:p w:rsidR="00067A35" w:rsidRPr="0057627A" w:rsidRDefault="00067A35" w:rsidP="00067A35">
      <w:pPr>
        <w:rPr>
          <w:sz w:val="28"/>
          <w:szCs w:val="28"/>
        </w:rPr>
      </w:pPr>
    </w:p>
    <w:p w:rsidR="00067A35" w:rsidRPr="0057627A" w:rsidRDefault="00067A35" w:rsidP="00067A35">
      <w:pPr>
        <w:autoSpaceDE w:val="0"/>
        <w:autoSpaceDN w:val="0"/>
        <w:adjustRightInd w:val="0"/>
        <w:rPr>
          <w:rFonts w:eastAsia="Calibri"/>
          <w:sz w:val="28"/>
          <w:szCs w:val="28"/>
          <w:lang w:eastAsia="en-US"/>
        </w:rPr>
      </w:pPr>
    </w:p>
    <w:p w:rsidR="005B7203" w:rsidRPr="005B7203" w:rsidRDefault="005B7203" w:rsidP="005B7203">
      <w:pPr>
        <w:ind w:left="284" w:right="140"/>
        <w:jc w:val="center"/>
        <w:rPr>
          <w:b/>
          <w:sz w:val="28"/>
          <w:szCs w:val="28"/>
        </w:rPr>
      </w:pPr>
      <w:r w:rsidRPr="005B7203">
        <w:rPr>
          <w:b/>
          <w:sz w:val="28"/>
          <w:szCs w:val="28"/>
        </w:rPr>
        <w:t>Пояснительная информация</w:t>
      </w:r>
    </w:p>
    <w:p w:rsidR="005B7203" w:rsidRPr="005B7203" w:rsidRDefault="005B7203" w:rsidP="005B7203">
      <w:pPr>
        <w:ind w:left="284" w:right="140"/>
        <w:jc w:val="both"/>
        <w:rPr>
          <w:sz w:val="28"/>
          <w:szCs w:val="28"/>
        </w:rPr>
      </w:pPr>
      <w:r w:rsidRPr="005B7203">
        <w:rPr>
          <w:sz w:val="28"/>
          <w:szCs w:val="28"/>
        </w:rPr>
        <w:t>к вопросу «Об исполнении плана реализации муниципальной программы Персиановского сельского поселения «Социальная поддержка граждан» на 2015 год  по итогам 2015 года»</w:t>
      </w:r>
    </w:p>
    <w:p w:rsidR="005B7203" w:rsidRPr="005B7203" w:rsidRDefault="005B7203" w:rsidP="005B7203">
      <w:pPr>
        <w:pStyle w:val="ConsPlusCell"/>
        <w:jc w:val="both"/>
        <w:rPr>
          <w:rFonts w:ascii="Times New Roman" w:hAnsi="Times New Roman" w:cs="Times New Roman"/>
          <w:sz w:val="28"/>
          <w:szCs w:val="28"/>
        </w:rPr>
      </w:pPr>
    </w:p>
    <w:p w:rsidR="005B7203" w:rsidRPr="005B7203" w:rsidRDefault="005B7203" w:rsidP="005B7203">
      <w:pPr>
        <w:widowControl w:val="0"/>
        <w:autoSpaceDE w:val="0"/>
        <w:autoSpaceDN w:val="0"/>
        <w:adjustRightInd w:val="0"/>
        <w:ind w:firstLine="709"/>
        <w:jc w:val="both"/>
        <w:rPr>
          <w:sz w:val="28"/>
          <w:szCs w:val="28"/>
        </w:rPr>
      </w:pPr>
      <w:r w:rsidRPr="005B7203">
        <w:rPr>
          <w:sz w:val="28"/>
          <w:szCs w:val="28"/>
        </w:rPr>
        <w:t>Муниципальная программа Персиановского сельского поселения  «Социальная поддержка</w:t>
      </w:r>
      <w:bookmarkStart w:id="0" w:name="_GoBack"/>
      <w:bookmarkEnd w:id="0"/>
      <w:r w:rsidRPr="005B7203">
        <w:rPr>
          <w:sz w:val="28"/>
          <w:szCs w:val="28"/>
        </w:rPr>
        <w:t xml:space="preserve"> граждан» утверждена постановлением Администрации Персиановского сельского поселения от 26.09.2013 № 202 (далее – муниципальная программа). На реализацию муниципальной программы в 2015 году предусмотрено 237,731 тыс. рублей. Фактическое освоение средств на 01.01.2015 составило 237,731 тыс. рублей или 100%. </w:t>
      </w:r>
    </w:p>
    <w:p w:rsidR="005B7203" w:rsidRPr="005B7203" w:rsidRDefault="005B7203" w:rsidP="005B7203">
      <w:pPr>
        <w:widowControl w:val="0"/>
        <w:autoSpaceDE w:val="0"/>
        <w:autoSpaceDN w:val="0"/>
        <w:adjustRightInd w:val="0"/>
        <w:ind w:firstLine="709"/>
        <w:jc w:val="both"/>
        <w:rPr>
          <w:sz w:val="28"/>
          <w:szCs w:val="28"/>
        </w:rPr>
      </w:pPr>
      <w:r w:rsidRPr="005B7203">
        <w:rPr>
          <w:sz w:val="28"/>
          <w:szCs w:val="28"/>
        </w:rPr>
        <w:t>Муниципальная программа включает в себя следующие подпрограммы:</w:t>
      </w:r>
    </w:p>
    <w:p w:rsidR="005B7203" w:rsidRPr="005B7203" w:rsidRDefault="005B7203" w:rsidP="005B7203">
      <w:pPr>
        <w:widowControl w:val="0"/>
        <w:autoSpaceDE w:val="0"/>
        <w:autoSpaceDN w:val="0"/>
        <w:adjustRightInd w:val="0"/>
        <w:ind w:firstLine="709"/>
        <w:jc w:val="both"/>
        <w:rPr>
          <w:sz w:val="28"/>
          <w:szCs w:val="28"/>
        </w:rPr>
      </w:pPr>
      <w:r w:rsidRPr="005B7203">
        <w:rPr>
          <w:sz w:val="28"/>
          <w:szCs w:val="28"/>
        </w:rPr>
        <w:t>Подпрограмма 1 - «Социальная поддержка граждан»;</w:t>
      </w:r>
    </w:p>
    <w:p w:rsidR="005B7203" w:rsidRPr="005B7203" w:rsidRDefault="005B7203" w:rsidP="005B7203">
      <w:pPr>
        <w:widowControl w:val="0"/>
        <w:autoSpaceDE w:val="0"/>
        <w:autoSpaceDN w:val="0"/>
        <w:adjustRightInd w:val="0"/>
        <w:ind w:firstLine="709"/>
        <w:jc w:val="both"/>
        <w:rPr>
          <w:sz w:val="28"/>
          <w:szCs w:val="28"/>
        </w:rPr>
      </w:pPr>
      <w:r w:rsidRPr="005B7203">
        <w:rPr>
          <w:sz w:val="28"/>
          <w:szCs w:val="28"/>
        </w:rPr>
        <w:t>В соответствии с постановлением Администрации Персиановского сельского поселения  от № 170 от 04.09.2013 года утвержден план реализации муниципальной программы Персиановского сельского поселения  «Социальная поддержка граждан» на 2015 год (далее – план реализации).</w:t>
      </w:r>
    </w:p>
    <w:p w:rsidR="005B7203" w:rsidRPr="005B7203" w:rsidRDefault="005B7203" w:rsidP="005B7203">
      <w:pPr>
        <w:widowControl w:val="0"/>
        <w:autoSpaceDE w:val="0"/>
        <w:autoSpaceDN w:val="0"/>
        <w:adjustRightInd w:val="0"/>
        <w:ind w:firstLine="709"/>
        <w:jc w:val="both"/>
        <w:rPr>
          <w:sz w:val="28"/>
          <w:szCs w:val="28"/>
        </w:rPr>
      </w:pPr>
      <w:r w:rsidRPr="005B7203">
        <w:rPr>
          <w:sz w:val="28"/>
          <w:szCs w:val="28"/>
        </w:rPr>
        <w:t>На реализацию мероприятий подпрограммы 1 «Социальная поддержка граждан» (далее – подпрограмма 1) на 2015 год  предусмотрено 237,731 тыс. рублей. Фактическое освоение средств на 01.01.2015 составило 237,731 тыс. рублей или 100%.</w:t>
      </w:r>
    </w:p>
    <w:p w:rsidR="005B7203" w:rsidRPr="005B7203" w:rsidRDefault="005B7203" w:rsidP="005B7203">
      <w:pPr>
        <w:widowControl w:val="0"/>
        <w:autoSpaceDE w:val="0"/>
        <w:autoSpaceDN w:val="0"/>
        <w:adjustRightInd w:val="0"/>
        <w:ind w:firstLine="709"/>
        <w:jc w:val="both"/>
        <w:rPr>
          <w:sz w:val="28"/>
          <w:szCs w:val="28"/>
        </w:rPr>
      </w:pPr>
      <w:r w:rsidRPr="005B7203">
        <w:rPr>
          <w:sz w:val="28"/>
          <w:szCs w:val="28"/>
        </w:rPr>
        <w:t>Основные</w:t>
      </w:r>
      <w:r w:rsidR="00A87407">
        <w:rPr>
          <w:sz w:val="28"/>
          <w:szCs w:val="28"/>
        </w:rPr>
        <w:t xml:space="preserve"> мероприятия</w:t>
      </w:r>
      <w:r w:rsidRPr="005B7203">
        <w:rPr>
          <w:sz w:val="28"/>
          <w:szCs w:val="28"/>
        </w:rPr>
        <w:t xml:space="preserve"> подпрограммы 1 в течение 2015</w:t>
      </w:r>
      <w:r w:rsidR="000077D1">
        <w:rPr>
          <w:sz w:val="28"/>
          <w:szCs w:val="28"/>
        </w:rPr>
        <w:t xml:space="preserve"> года</w:t>
      </w:r>
      <w:r w:rsidRPr="005B7203">
        <w:rPr>
          <w:sz w:val="28"/>
          <w:szCs w:val="28"/>
        </w:rPr>
        <w:t xml:space="preserve"> выполнены в полном объеме.</w:t>
      </w:r>
    </w:p>
    <w:p w:rsidR="005B7203" w:rsidRPr="005B7203" w:rsidRDefault="005B7203" w:rsidP="005B7203">
      <w:pPr>
        <w:widowControl w:val="0"/>
        <w:autoSpaceDE w:val="0"/>
        <w:autoSpaceDN w:val="0"/>
        <w:adjustRightInd w:val="0"/>
        <w:ind w:firstLine="709"/>
        <w:jc w:val="both"/>
        <w:rPr>
          <w:sz w:val="28"/>
          <w:szCs w:val="28"/>
        </w:rPr>
      </w:pPr>
      <w:r w:rsidRPr="005B7203">
        <w:rPr>
          <w:sz w:val="28"/>
          <w:szCs w:val="28"/>
        </w:rPr>
        <w:t xml:space="preserve">Отчет об исполнении плана реализации муниципальной программы по итогам 2015 года представлен в приложении к пояснительной информации. </w:t>
      </w:r>
    </w:p>
    <w:p w:rsidR="00067A35" w:rsidRPr="0057627A" w:rsidRDefault="00067A35" w:rsidP="005B7203">
      <w:pPr>
        <w:widowControl w:val="0"/>
        <w:autoSpaceDE w:val="0"/>
        <w:autoSpaceDN w:val="0"/>
        <w:adjustRightInd w:val="0"/>
        <w:rPr>
          <w:rFonts w:eastAsia="Calibri"/>
          <w:sz w:val="28"/>
          <w:szCs w:val="28"/>
          <w:lang w:eastAsia="en-US"/>
        </w:rPr>
        <w:sectPr w:rsidR="00067A35" w:rsidRPr="0057627A" w:rsidSect="00576922">
          <w:pgSz w:w="11906" w:h="16838"/>
          <w:pgMar w:top="851" w:right="851" w:bottom="1134" w:left="1418" w:header="709" w:footer="709" w:gutter="0"/>
          <w:cols w:space="720"/>
          <w:docGrid w:linePitch="381"/>
        </w:sectPr>
      </w:pPr>
    </w:p>
    <w:p w:rsidR="007A1983" w:rsidRPr="0057627A" w:rsidRDefault="007A1983" w:rsidP="005B7203">
      <w:pPr>
        <w:pStyle w:val="ConsPlusNonformat"/>
        <w:rPr>
          <w:szCs w:val="28"/>
        </w:rPr>
      </w:pPr>
      <w:bookmarkStart w:id="1" w:name="Par1326"/>
      <w:bookmarkEnd w:id="1"/>
    </w:p>
    <w:sectPr w:rsidR="007A1983" w:rsidRPr="0057627A" w:rsidSect="005B7203">
      <w:pgSz w:w="16838" w:h="11906" w:orient="landscape"/>
      <w:pgMar w:top="851" w:right="851" w:bottom="1134" w:left="1418" w:header="709" w:footer="709" w:gutter="0"/>
      <w:cols w:space="720"/>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5163" w:rsidRDefault="00355163">
      <w:r>
        <w:separator/>
      </w:r>
    </w:p>
  </w:endnote>
  <w:endnote w:type="continuationSeparator" w:id="1">
    <w:p w:rsidR="00355163" w:rsidRDefault="0035516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5163" w:rsidRDefault="00355163">
      <w:r>
        <w:separator/>
      </w:r>
    </w:p>
  </w:footnote>
  <w:footnote w:type="continuationSeparator" w:id="1">
    <w:p w:rsidR="00355163" w:rsidRDefault="0035516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905ADE"/>
    <w:multiLevelType w:val="hybridMultilevel"/>
    <w:tmpl w:val="BB5C27E2"/>
    <w:lvl w:ilvl="0" w:tplc="C06C677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375A2606"/>
    <w:multiLevelType w:val="hybridMultilevel"/>
    <w:tmpl w:val="CA4AEF6C"/>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00"/>
  <w:displayHorizontalDrawingGridEvery w:val="2"/>
  <w:characterSpacingControl w:val="doNotCompress"/>
  <w:footnotePr>
    <w:footnote w:id="0"/>
    <w:footnote w:id="1"/>
  </w:footnotePr>
  <w:endnotePr>
    <w:endnote w:id="0"/>
    <w:endnote w:id="1"/>
  </w:endnotePr>
  <w:compat/>
  <w:rsids>
    <w:rsidRoot w:val="00C82D4A"/>
    <w:rsid w:val="000077D1"/>
    <w:rsid w:val="00067A35"/>
    <w:rsid w:val="002258D7"/>
    <w:rsid w:val="00355163"/>
    <w:rsid w:val="003B19EF"/>
    <w:rsid w:val="0057627A"/>
    <w:rsid w:val="00576922"/>
    <w:rsid w:val="005B7203"/>
    <w:rsid w:val="0064047F"/>
    <w:rsid w:val="007A1983"/>
    <w:rsid w:val="00954E86"/>
    <w:rsid w:val="00A87407"/>
    <w:rsid w:val="00AD61F0"/>
    <w:rsid w:val="00B266C3"/>
    <w:rsid w:val="00BE55E2"/>
    <w:rsid w:val="00C82D4A"/>
    <w:rsid w:val="00C840C4"/>
    <w:rsid w:val="00E161B1"/>
    <w:rsid w:val="00E94F45"/>
    <w:rsid w:val="00EA3982"/>
    <w:rsid w:val="00F12E8F"/>
    <w:rsid w:val="00F71B1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2D4A"/>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rsid w:val="00C82D4A"/>
    <w:rPr>
      <w:sz w:val="28"/>
    </w:rPr>
  </w:style>
  <w:style w:type="character" w:customStyle="1" w:styleId="20">
    <w:name w:val="Основной текст 2 Знак"/>
    <w:basedOn w:val="a0"/>
    <w:link w:val="2"/>
    <w:rsid w:val="00C82D4A"/>
    <w:rPr>
      <w:rFonts w:ascii="Times New Roman" w:eastAsia="Times New Roman" w:hAnsi="Times New Roman" w:cs="Times New Roman"/>
      <w:sz w:val="28"/>
      <w:szCs w:val="20"/>
      <w:lang w:eastAsia="ru-RU"/>
    </w:rPr>
  </w:style>
  <w:style w:type="paragraph" w:styleId="a3">
    <w:name w:val="Balloon Text"/>
    <w:basedOn w:val="a"/>
    <w:link w:val="a4"/>
    <w:uiPriority w:val="99"/>
    <w:semiHidden/>
    <w:unhideWhenUsed/>
    <w:rsid w:val="00C82D4A"/>
    <w:rPr>
      <w:rFonts w:ascii="Tahoma" w:hAnsi="Tahoma" w:cs="Tahoma"/>
      <w:sz w:val="16"/>
      <w:szCs w:val="16"/>
    </w:rPr>
  </w:style>
  <w:style w:type="character" w:customStyle="1" w:styleId="a4">
    <w:name w:val="Текст выноски Знак"/>
    <w:basedOn w:val="a0"/>
    <w:link w:val="a3"/>
    <w:uiPriority w:val="99"/>
    <w:semiHidden/>
    <w:rsid w:val="00C82D4A"/>
    <w:rPr>
      <w:rFonts w:ascii="Tahoma" w:eastAsia="Times New Roman" w:hAnsi="Tahoma" w:cs="Tahoma"/>
      <w:sz w:val="16"/>
      <w:szCs w:val="16"/>
      <w:lang w:eastAsia="ru-RU"/>
    </w:rPr>
  </w:style>
  <w:style w:type="table" w:styleId="a5">
    <w:name w:val="Table Grid"/>
    <w:basedOn w:val="a1"/>
    <w:uiPriority w:val="59"/>
    <w:rsid w:val="00067A3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6">
    <w:name w:val="List Paragraph"/>
    <w:basedOn w:val="a"/>
    <w:qFormat/>
    <w:rsid w:val="00067A35"/>
    <w:pPr>
      <w:widowControl w:val="0"/>
      <w:autoSpaceDE w:val="0"/>
      <w:autoSpaceDN w:val="0"/>
      <w:adjustRightInd w:val="0"/>
      <w:ind w:left="708" w:firstLine="720"/>
      <w:jc w:val="both"/>
    </w:pPr>
    <w:rPr>
      <w:rFonts w:ascii="Arial" w:hAnsi="Arial"/>
    </w:rPr>
  </w:style>
  <w:style w:type="paragraph" w:customStyle="1" w:styleId="ConsPlusTitle">
    <w:name w:val="ConsPlusTitle"/>
    <w:rsid w:val="00067A35"/>
    <w:pPr>
      <w:widowControl w:val="0"/>
      <w:tabs>
        <w:tab w:val="left" w:pos="708"/>
      </w:tabs>
      <w:autoSpaceDE w:val="0"/>
      <w:autoSpaceDN w:val="0"/>
      <w:adjustRightInd w:val="0"/>
    </w:pPr>
    <w:rPr>
      <w:rFonts w:ascii="Times New Roman" w:eastAsia="Times New Roman" w:hAnsi="Times New Roman"/>
      <w:b/>
      <w:bCs/>
      <w:sz w:val="24"/>
      <w:szCs w:val="24"/>
    </w:rPr>
  </w:style>
  <w:style w:type="paragraph" w:customStyle="1" w:styleId="ConsPlusCell">
    <w:name w:val="ConsPlusCell"/>
    <w:rsid w:val="00067A35"/>
    <w:pPr>
      <w:widowControl w:val="0"/>
      <w:autoSpaceDE w:val="0"/>
      <w:autoSpaceDN w:val="0"/>
      <w:adjustRightInd w:val="0"/>
    </w:pPr>
    <w:rPr>
      <w:rFonts w:ascii="Arial" w:eastAsia="Times New Roman" w:hAnsi="Arial" w:cs="Arial"/>
    </w:rPr>
  </w:style>
  <w:style w:type="paragraph" w:customStyle="1" w:styleId="ConsNormal">
    <w:name w:val="ConsNormal"/>
    <w:rsid w:val="00067A35"/>
    <w:pPr>
      <w:widowControl w:val="0"/>
      <w:autoSpaceDE w:val="0"/>
      <w:autoSpaceDN w:val="0"/>
      <w:adjustRightInd w:val="0"/>
      <w:ind w:right="19772" w:firstLine="720"/>
    </w:pPr>
    <w:rPr>
      <w:rFonts w:ascii="Arial" w:eastAsia="Times New Roman" w:hAnsi="Arial" w:cs="Arial"/>
    </w:rPr>
  </w:style>
  <w:style w:type="paragraph" w:styleId="a7">
    <w:name w:val="No Spacing"/>
    <w:qFormat/>
    <w:rsid w:val="00067A35"/>
    <w:rPr>
      <w:sz w:val="22"/>
      <w:szCs w:val="22"/>
      <w:lang w:eastAsia="en-US"/>
    </w:rPr>
  </w:style>
  <w:style w:type="paragraph" w:customStyle="1" w:styleId="ConsPlusNonformat">
    <w:name w:val="ConsPlusNonformat"/>
    <w:rsid w:val="00067A35"/>
    <w:pPr>
      <w:widowControl w:val="0"/>
      <w:autoSpaceDE w:val="0"/>
      <w:autoSpaceDN w:val="0"/>
      <w:adjustRightInd w:val="0"/>
    </w:pPr>
    <w:rPr>
      <w:rFonts w:ascii="Courier New" w:hAnsi="Courier New" w:cs="Courier New"/>
    </w:rPr>
  </w:style>
  <w:style w:type="paragraph" w:customStyle="1" w:styleId="1">
    <w:name w:val="Без интервала1"/>
    <w:rsid w:val="00067A35"/>
    <w:rPr>
      <w:rFonts w:eastAsia="Times New Roman"/>
      <w:sz w:val="22"/>
      <w:szCs w:val="22"/>
      <w:lang w:eastAsia="en-US"/>
    </w:rPr>
  </w:style>
  <w:style w:type="paragraph" w:styleId="a8">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unhideWhenUsed/>
    <w:qFormat/>
    <w:rsid w:val="00067A35"/>
    <w:pPr>
      <w:spacing w:after="200" w:line="276" w:lineRule="auto"/>
      <w:ind w:left="720"/>
      <w:contextualSpacing/>
    </w:pPr>
    <w:rPr>
      <w:rFonts w:ascii="Calibri" w:eastAsia="Calibri" w:hAnsi="Calibri"/>
      <w:sz w:val="22"/>
      <w:szCs w:val="22"/>
      <w:lang w:eastAsia="en-US"/>
    </w:rPr>
  </w:style>
  <w:style w:type="paragraph" w:customStyle="1" w:styleId="10">
    <w:name w:val="Знак Знак1"/>
    <w:basedOn w:val="a"/>
    <w:rsid w:val="00067A35"/>
    <w:pPr>
      <w:spacing w:before="100" w:beforeAutospacing="1" w:after="100" w:afterAutospacing="1"/>
    </w:pPr>
    <w:rPr>
      <w:rFonts w:ascii="Tahoma" w:hAnsi="Tahoma"/>
      <w:lang w:val="en-US" w:eastAsia="en-US"/>
    </w:rPr>
  </w:style>
  <w:style w:type="paragraph" w:styleId="a9">
    <w:name w:val="footer"/>
    <w:basedOn w:val="a"/>
    <w:link w:val="aa"/>
    <w:unhideWhenUsed/>
    <w:rsid w:val="00067A35"/>
    <w:pPr>
      <w:tabs>
        <w:tab w:val="center" w:pos="4677"/>
        <w:tab w:val="right" w:pos="9355"/>
      </w:tabs>
    </w:pPr>
    <w:rPr>
      <w:color w:val="000000"/>
      <w:sz w:val="24"/>
      <w:szCs w:val="24"/>
    </w:rPr>
  </w:style>
  <w:style w:type="character" w:customStyle="1" w:styleId="aa">
    <w:name w:val="Нижний колонтитул Знак"/>
    <w:basedOn w:val="a0"/>
    <w:link w:val="a9"/>
    <w:rsid w:val="00067A35"/>
    <w:rPr>
      <w:rFonts w:ascii="Times New Roman" w:eastAsia="Times New Roman" w:hAnsi="Times New Roman"/>
      <w:color w:val="000000"/>
      <w:sz w:val="24"/>
      <w:szCs w:val="24"/>
    </w:rPr>
  </w:style>
  <w:style w:type="character" w:styleId="ab">
    <w:name w:val="Hyperlink"/>
    <w:rsid w:val="00067A35"/>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420</Words>
  <Characters>2398</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2813</CharactersWithSpaces>
  <SharedDoc>false</SharedDoc>
  <HLinks>
    <vt:vector size="24" baseType="variant">
      <vt:variant>
        <vt:i4>6684726</vt:i4>
      </vt:variant>
      <vt:variant>
        <vt:i4>9</vt:i4>
      </vt:variant>
      <vt:variant>
        <vt:i4>0</vt:i4>
      </vt:variant>
      <vt:variant>
        <vt:i4>5</vt:i4>
      </vt:variant>
      <vt:variant>
        <vt:lpwstr/>
      </vt:variant>
      <vt:variant>
        <vt:lpwstr>Par1462</vt:lpwstr>
      </vt:variant>
      <vt:variant>
        <vt:i4>6357046</vt:i4>
      </vt:variant>
      <vt:variant>
        <vt:i4>6</vt:i4>
      </vt:variant>
      <vt:variant>
        <vt:i4>0</vt:i4>
      </vt:variant>
      <vt:variant>
        <vt:i4>5</vt:i4>
      </vt:variant>
      <vt:variant>
        <vt:lpwstr/>
      </vt:variant>
      <vt:variant>
        <vt:lpwstr>Par1414</vt:lpwstr>
      </vt:variant>
      <vt:variant>
        <vt:i4>6357046</vt:i4>
      </vt:variant>
      <vt:variant>
        <vt:i4>3</vt:i4>
      </vt:variant>
      <vt:variant>
        <vt:i4>0</vt:i4>
      </vt:variant>
      <vt:variant>
        <vt:i4>5</vt:i4>
      </vt:variant>
      <vt:variant>
        <vt:lpwstr/>
      </vt:variant>
      <vt:variant>
        <vt:lpwstr>Par1414</vt:lpwstr>
      </vt:variant>
      <vt:variant>
        <vt:i4>6422579</vt:i4>
      </vt:variant>
      <vt:variant>
        <vt:i4>0</vt:i4>
      </vt:variant>
      <vt:variant>
        <vt:i4>0</vt:i4>
      </vt:variant>
      <vt:variant>
        <vt:i4>5</vt:i4>
      </vt:variant>
      <vt:variant>
        <vt:lpwstr/>
      </vt:variant>
      <vt:variant>
        <vt:lpwstr>Par1127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dc:creator>
  <cp:lastModifiedBy>Пользователь</cp:lastModifiedBy>
  <cp:revision>2</cp:revision>
  <cp:lastPrinted>2016-03-04T05:57:00Z</cp:lastPrinted>
  <dcterms:created xsi:type="dcterms:W3CDTF">2016-03-10T13:48:00Z</dcterms:created>
  <dcterms:modified xsi:type="dcterms:W3CDTF">2016-03-10T13:48:00Z</dcterms:modified>
</cp:coreProperties>
</file>