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72" w:rsidRPr="001D77EB" w:rsidRDefault="00A87372" w:rsidP="004A7667">
      <w:r w:rsidRPr="001D77EB">
        <w:tab/>
      </w:r>
      <w:r w:rsidRPr="001D77EB">
        <w:tab/>
      </w:r>
      <w:r w:rsidRPr="001D77EB">
        <w:tab/>
      </w:r>
      <w:r w:rsidRPr="001D77EB">
        <w:tab/>
      </w:r>
      <w:r w:rsidRPr="001D77EB">
        <w:tab/>
      </w:r>
      <w:r w:rsidRPr="001D77EB">
        <w:tab/>
      </w:r>
      <w:r w:rsidR="00786071" w:rsidRPr="00786071">
        <w:rPr>
          <w:b/>
          <w:noProof/>
          <w:sz w:val="32"/>
          <w:szCs w:val="32"/>
        </w:rPr>
        <w:drawing>
          <wp:inline distT="0" distB="0" distL="0" distR="0">
            <wp:extent cx="514350" cy="819150"/>
            <wp:effectExtent l="0" t="0" r="0" b="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667" w:rsidRPr="00440EBB" w:rsidRDefault="00A87372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1D77EB">
        <w:rPr>
          <w:rFonts w:ascii="Georgia" w:hAnsi="Georgia"/>
          <w:b/>
          <w:sz w:val="28"/>
          <w:szCs w:val="28"/>
        </w:rPr>
        <w:t xml:space="preserve"> </w:t>
      </w:r>
      <w:r w:rsidR="004A7667" w:rsidRPr="00440EBB">
        <w:rPr>
          <w:b/>
          <w:caps/>
          <w:sz w:val="28"/>
          <w:szCs w:val="28"/>
        </w:rPr>
        <w:t>Российская Федерация</w:t>
      </w:r>
    </w:p>
    <w:p w:rsidR="004A7667" w:rsidRPr="00440EBB" w:rsidRDefault="004A7667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Ростовская область</w:t>
      </w:r>
    </w:p>
    <w:p w:rsidR="004A7667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440EBB">
        <w:rPr>
          <w:b/>
          <w:caps/>
          <w:sz w:val="28"/>
          <w:szCs w:val="28"/>
        </w:rPr>
        <w:t>октябрьский район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  <w:r w:rsidRPr="00AB1EAC">
        <w:rPr>
          <w:b/>
          <w:sz w:val="28"/>
          <w:szCs w:val="28"/>
        </w:rPr>
        <w:t>»</w:t>
      </w:r>
    </w:p>
    <w:p w:rsidR="004A7667" w:rsidRPr="00AB1EAC" w:rsidRDefault="00AC3FAF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Администрация Персиановского</w:t>
      </w:r>
      <w:r w:rsidR="004A7667">
        <w:rPr>
          <w:b/>
          <w:sz w:val="28"/>
          <w:szCs w:val="28"/>
        </w:rPr>
        <w:t xml:space="preserve"> сельского поселения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Pr="00AA0BA2" w:rsidRDefault="004A7667" w:rsidP="004A7667">
      <w:pPr>
        <w:tabs>
          <w:tab w:val="left" w:pos="9072"/>
        </w:tabs>
        <w:jc w:val="center"/>
        <w:rPr>
          <w:b/>
          <w:sz w:val="36"/>
          <w:szCs w:val="36"/>
        </w:rPr>
      </w:pPr>
      <w:r w:rsidRPr="00AA0BA2">
        <w:rPr>
          <w:b/>
          <w:sz w:val="36"/>
          <w:szCs w:val="36"/>
        </w:rPr>
        <w:t>ПОСТАНОВЛЕНИЕ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Default="009D7871" w:rsidP="004A7667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24.06</w:t>
      </w:r>
      <w:r w:rsidR="00F02EA7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5</w:t>
      </w:r>
      <w:r w:rsidR="004A7667" w:rsidRPr="002D36F1">
        <w:rPr>
          <w:b/>
          <w:bCs/>
          <w:sz w:val="28"/>
          <w:szCs w:val="28"/>
        </w:rPr>
        <w:t xml:space="preserve">                                        </w:t>
      </w:r>
      <w:r w:rsidR="004A7667" w:rsidRPr="002D36F1">
        <w:rPr>
          <w:b/>
          <w:bCs/>
          <w:sz w:val="28"/>
          <w:szCs w:val="28"/>
        </w:rPr>
        <w:sym w:font="Times New Roman" w:char="2116"/>
      </w:r>
      <w:r w:rsidR="00822634">
        <w:rPr>
          <w:b/>
          <w:bCs/>
          <w:sz w:val="28"/>
          <w:szCs w:val="28"/>
        </w:rPr>
        <w:t xml:space="preserve"> </w:t>
      </w:r>
      <w:r w:rsidR="002556BE">
        <w:rPr>
          <w:b/>
          <w:bCs/>
          <w:sz w:val="28"/>
          <w:szCs w:val="28"/>
        </w:rPr>
        <w:t>126</w:t>
      </w:r>
      <w:r w:rsidR="004A7667" w:rsidRPr="00AB1EAC">
        <w:rPr>
          <w:b/>
          <w:bCs/>
          <w:sz w:val="28"/>
          <w:szCs w:val="28"/>
        </w:rPr>
        <w:t xml:space="preserve">                              </w:t>
      </w:r>
      <w:r w:rsidR="004A7667">
        <w:rPr>
          <w:b/>
          <w:bCs/>
          <w:sz w:val="28"/>
          <w:szCs w:val="28"/>
        </w:rPr>
        <w:t xml:space="preserve">п. </w:t>
      </w:r>
      <w:r w:rsidR="00AC3FAF">
        <w:rPr>
          <w:b/>
          <w:bCs/>
          <w:sz w:val="28"/>
          <w:szCs w:val="28"/>
        </w:rPr>
        <w:t>Персиановский</w:t>
      </w:r>
    </w:p>
    <w:p w:rsidR="009D7871" w:rsidRDefault="009D7871" w:rsidP="004A7667">
      <w:pPr>
        <w:tabs>
          <w:tab w:val="left" w:pos="9072"/>
        </w:tabs>
        <w:jc w:val="both"/>
        <w:rPr>
          <w:b/>
          <w:bCs/>
          <w:sz w:val="28"/>
          <w:szCs w:val="28"/>
        </w:rPr>
      </w:pPr>
    </w:p>
    <w:p w:rsidR="009D7871" w:rsidRDefault="009D7871" w:rsidP="009D7871">
      <w:pPr>
        <w:widowControl w:val="0"/>
        <w:autoSpaceDE w:val="0"/>
        <w:autoSpaceDN w:val="0"/>
        <w:ind w:right="22" w:firstLine="5"/>
        <w:rPr>
          <w:rFonts w:eastAsia="Arial"/>
          <w:sz w:val="28"/>
          <w:szCs w:val="28"/>
          <w:lang w:eastAsia="en-US"/>
        </w:rPr>
      </w:pPr>
      <w:r w:rsidRPr="009D7871">
        <w:rPr>
          <w:rFonts w:eastAsia="Arial"/>
          <w:sz w:val="28"/>
          <w:szCs w:val="28"/>
          <w:lang w:eastAsia="en-US"/>
        </w:rPr>
        <w:t xml:space="preserve">Об утверждении порядка </w:t>
      </w:r>
      <w:r>
        <w:rPr>
          <w:rFonts w:eastAsia="Arial"/>
          <w:sz w:val="28"/>
          <w:szCs w:val="28"/>
          <w:lang w:eastAsia="en-US"/>
        </w:rPr>
        <w:t xml:space="preserve">учёта и </w:t>
      </w:r>
      <w:r w:rsidRPr="009D7871">
        <w:rPr>
          <w:rFonts w:eastAsia="Arial"/>
          <w:sz w:val="28"/>
          <w:szCs w:val="28"/>
          <w:lang w:eastAsia="en-US"/>
        </w:rPr>
        <w:t xml:space="preserve">оформления </w:t>
      </w:r>
    </w:p>
    <w:p w:rsidR="009D7871" w:rsidRDefault="009D7871" w:rsidP="009D7871">
      <w:pPr>
        <w:widowControl w:val="0"/>
        <w:autoSpaceDE w:val="0"/>
        <w:autoSpaceDN w:val="0"/>
        <w:ind w:right="22" w:firstLine="5"/>
        <w:rPr>
          <w:rFonts w:eastAsia="Arial"/>
          <w:sz w:val="28"/>
          <w:szCs w:val="28"/>
          <w:lang w:eastAsia="en-US"/>
        </w:rPr>
      </w:pPr>
      <w:proofErr w:type="gramStart"/>
      <w:r>
        <w:rPr>
          <w:rFonts w:eastAsia="Arial"/>
          <w:spacing w:val="-2"/>
          <w:sz w:val="28"/>
          <w:szCs w:val="28"/>
          <w:lang w:eastAsia="en-US"/>
        </w:rPr>
        <w:t>в</w:t>
      </w:r>
      <w:r w:rsidRPr="009D7871">
        <w:rPr>
          <w:rFonts w:eastAsia="Arial"/>
          <w:spacing w:val="-2"/>
          <w:sz w:val="28"/>
          <w:szCs w:val="28"/>
          <w:lang w:eastAsia="en-US"/>
        </w:rPr>
        <w:t>ыморочного</w:t>
      </w:r>
      <w:proofErr w:type="gramEnd"/>
      <w:r>
        <w:rPr>
          <w:rFonts w:eastAsia="Arial"/>
          <w:sz w:val="28"/>
          <w:szCs w:val="28"/>
          <w:lang w:eastAsia="en-US"/>
        </w:rPr>
        <w:t xml:space="preserve"> </w:t>
      </w:r>
      <w:r w:rsidRPr="009D7871">
        <w:rPr>
          <w:rFonts w:eastAsia="Arial"/>
          <w:sz w:val="28"/>
          <w:szCs w:val="28"/>
          <w:lang w:eastAsia="en-US"/>
        </w:rPr>
        <w:t xml:space="preserve">имущества в собственность </w:t>
      </w:r>
    </w:p>
    <w:p w:rsidR="009D7871" w:rsidRDefault="009D7871" w:rsidP="009D7871">
      <w:pPr>
        <w:widowControl w:val="0"/>
        <w:autoSpaceDE w:val="0"/>
        <w:autoSpaceDN w:val="0"/>
        <w:ind w:right="22" w:firstLine="5"/>
        <w:rPr>
          <w:rFonts w:eastAsia="Arial"/>
          <w:sz w:val="28"/>
          <w:szCs w:val="28"/>
          <w:lang w:eastAsia="en-US"/>
        </w:rPr>
      </w:pPr>
      <w:proofErr w:type="gramStart"/>
      <w:r w:rsidRPr="009D7871">
        <w:rPr>
          <w:rFonts w:eastAsia="Arial"/>
          <w:sz w:val="28"/>
          <w:szCs w:val="28"/>
          <w:lang w:eastAsia="en-US"/>
        </w:rPr>
        <w:t>муниципального</w:t>
      </w:r>
      <w:proofErr w:type="gramEnd"/>
      <w:r w:rsidRPr="009D7871">
        <w:rPr>
          <w:rFonts w:eastAsia="Arial"/>
          <w:sz w:val="28"/>
          <w:szCs w:val="28"/>
          <w:lang w:eastAsia="en-US"/>
        </w:rPr>
        <w:t xml:space="preserve"> образования </w:t>
      </w:r>
    </w:p>
    <w:p w:rsidR="009D7871" w:rsidRDefault="009D7871" w:rsidP="009D7871">
      <w:pPr>
        <w:widowControl w:val="0"/>
        <w:autoSpaceDE w:val="0"/>
        <w:autoSpaceDN w:val="0"/>
        <w:ind w:right="22" w:firstLine="5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>«</w:t>
      </w:r>
      <w:proofErr w:type="spellStart"/>
      <w:r>
        <w:rPr>
          <w:rFonts w:eastAsia="Arial"/>
          <w:sz w:val="28"/>
          <w:szCs w:val="28"/>
          <w:lang w:eastAsia="en-US"/>
        </w:rPr>
        <w:t>Персиановское</w:t>
      </w:r>
      <w:proofErr w:type="spellEnd"/>
      <w:r>
        <w:rPr>
          <w:rFonts w:eastAsia="Arial"/>
          <w:sz w:val="28"/>
          <w:szCs w:val="28"/>
          <w:lang w:eastAsia="en-US"/>
        </w:rPr>
        <w:t xml:space="preserve"> сельское поселение»</w:t>
      </w:r>
    </w:p>
    <w:p w:rsidR="009D7871" w:rsidRDefault="009D7871" w:rsidP="009D7871">
      <w:pPr>
        <w:widowControl w:val="0"/>
        <w:autoSpaceDE w:val="0"/>
        <w:autoSpaceDN w:val="0"/>
        <w:ind w:right="22" w:firstLine="5"/>
        <w:rPr>
          <w:rFonts w:eastAsia="Arial"/>
          <w:sz w:val="28"/>
          <w:szCs w:val="28"/>
          <w:lang w:eastAsia="en-US"/>
        </w:rPr>
      </w:pPr>
    </w:p>
    <w:p w:rsidR="009D7871" w:rsidRPr="009D7871" w:rsidRDefault="009D7871" w:rsidP="009D7871">
      <w:pPr>
        <w:widowControl w:val="0"/>
        <w:autoSpaceDE w:val="0"/>
        <w:autoSpaceDN w:val="0"/>
        <w:ind w:right="22" w:firstLine="5"/>
        <w:rPr>
          <w:rFonts w:eastAsia="Arial"/>
          <w:sz w:val="28"/>
          <w:szCs w:val="28"/>
          <w:lang w:eastAsia="en-US"/>
        </w:rPr>
      </w:pPr>
    </w:p>
    <w:p w:rsidR="00100B48" w:rsidRDefault="009D7871" w:rsidP="006564F8">
      <w:pPr>
        <w:ind w:firstLine="708"/>
        <w:jc w:val="both"/>
        <w:rPr>
          <w:rFonts w:eastAsia="Arial"/>
          <w:sz w:val="28"/>
          <w:szCs w:val="28"/>
          <w:lang w:eastAsia="en-US"/>
        </w:rPr>
      </w:pPr>
      <w:bookmarkStart w:id="0" w:name="_GoBack"/>
      <w:bookmarkEnd w:id="0"/>
      <w:r w:rsidRPr="009D7871">
        <w:rPr>
          <w:rFonts w:eastAsia="Arial"/>
          <w:sz w:val="28"/>
          <w:szCs w:val="28"/>
          <w:lang w:eastAsia="en-US"/>
        </w:rPr>
        <w:t xml:space="preserve">Руководствуясь </w:t>
      </w:r>
      <w:r>
        <w:rPr>
          <w:rFonts w:eastAsia="Arial"/>
          <w:sz w:val="28"/>
          <w:szCs w:val="28"/>
          <w:lang w:eastAsia="en-US"/>
        </w:rPr>
        <w:t>ст. 1151 Гражданского</w:t>
      </w:r>
      <w:r w:rsidRPr="009D7871">
        <w:rPr>
          <w:rFonts w:eastAsia="Arial"/>
          <w:sz w:val="28"/>
          <w:szCs w:val="28"/>
          <w:lang w:eastAsia="en-US"/>
        </w:rPr>
        <w:t xml:space="preserve"> </w:t>
      </w:r>
      <w:r>
        <w:rPr>
          <w:rFonts w:eastAsia="Arial"/>
          <w:sz w:val="28"/>
          <w:szCs w:val="28"/>
          <w:lang w:eastAsia="en-US"/>
        </w:rPr>
        <w:t>кодекса</w:t>
      </w:r>
      <w:r w:rsidRPr="009D7871">
        <w:rPr>
          <w:rFonts w:eastAsia="Arial"/>
          <w:sz w:val="28"/>
          <w:szCs w:val="28"/>
          <w:lang w:eastAsia="en-US"/>
        </w:rPr>
        <w:t xml:space="preserve"> Российской Федерации, Федеральным законом от 13.07.2015 N 218-ФЗ "О государственной регистрации недвижимости", Уставом муниципального образования </w:t>
      </w:r>
      <w:r>
        <w:rPr>
          <w:rFonts w:eastAsia="Arial"/>
          <w:sz w:val="28"/>
          <w:szCs w:val="28"/>
          <w:lang w:eastAsia="en-US"/>
        </w:rPr>
        <w:t>«</w:t>
      </w:r>
      <w:proofErr w:type="spellStart"/>
      <w:r>
        <w:rPr>
          <w:rFonts w:eastAsia="Arial"/>
          <w:sz w:val="28"/>
          <w:szCs w:val="28"/>
          <w:lang w:eastAsia="en-US"/>
        </w:rPr>
        <w:t>Персиановское</w:t>
      </w:r>
      <w:proofErr w:type="spellEnd"/>
      <w:r>
        <w:rPr>
          <w:rFonts w:eastAsia="Arial"/>
          <w:sz w:val="28"/>
          <w:szCs w:val="28"/>
          <w:lang w:eastAsia="en-US"/>
        </w:rPr>
        <w:t xml:space="preserve"> сельское поселение»</w:t>
      </w:r>
    </w:p>
    <w:p w:rsidR="009D7871" w:rsidRDefault="009D7871" w:rsidP="00A87372">
      <w:pPr>
        <w:jc w:val="both"/>
        <w:rPr>
          <w:rFonts w:eastAsia="Arial"/>
          <w:sz w:val="28"/>
          <w:szCs w:val="28"/>
          <w:lang w:eastAsia="en-US"/>
        </w:rPr>
      </w:pPr>
    </w:p>
    <w:p w:rsidR="009D7871" w:rsidRDefault="009D7871" w:rsidP="009D7871">
      <w:pPr>
        <w:jc w:val="center"/>
        <w:rPr>
          <w:rFonts w:eastAsia="Arial"/>
          <w:b/>
          <w:sz w:val="28"/>
          <w:szCs w:val="28"/>
          <w:lang w:eastAsia="en-US"/>
        </w:rPr>
      </w:pPr>
      <w:r w:rsidRPr="009D7871">
        <w:rPr>
          <w:rFonts w:eastAsia="Arial"/>
          <w:b/>
          <w:sz w:val="28"/>
          <w:szCs w:val="28"/>
          <w:lang w:eastAsia="en-US"/>
        </w:rPr>
        <w:t>ПОСТАНОВЛЯЮ:</w:t>
      </w:r>
    </w:p>
    <w:p w:rsidR="009D7871" w:rsidRPr="009D7871" w:rsidRDefault="009D7871" w:rsidP="009D7871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before="316" w:line="242" w:lineRule="auto"/>
        <w:ind w:left="0" w:right="100" w:firstLine="567"/>
        <w:jc w:val="both"/>
        <w:rPr>
          <w:rFonts w:eastAsia="Arial"/>
          <w:sz w:val="28"/>
          <w:szCs w:val="28"/>
          <w:lang w:eastAsia="en-US"/>
        </w:rPr>
      </w:pPr>
      <w:r w:rsidRPr="009D7871">
        <w:rPr>
          <w:rFonts w:eastAsia="Arial"/>
          <w:sz w:val="28"/>
          <w:szCs w:val="28"/>
          <w:lang w:eastAsia="en-US"/>
        </w:rPr>
        <w:t xml:space="preserve">Утвердить Порядок </w:t>
      </w:r>
      <w:r w:rsidR="00F75993">
        <w:rPr>
          <w:rFonts w:eastAsia="Arial"/>
          <w:sz w:val="28"/>
          <w:szCs w:val="28"/>
          <w:lang w:eastAsia="en-US"/>
        </w:rPr>
        <w:t xml:space="preserve">учёта и </w:t>
      </w:r>
      <w:r w:rsidRPr="009D7871">
        <w:rPr>
          <w:rFonts w:eastAsia="Arial"/>
          <w:sz w:val="28"/>
          <w:szCs w:val="28"/>
          <w:lang w:eastAsia="en-US"/>
        </w:rPr>
        <w:t xml:space="preserve">оформления выморочного имущества в собственность муниципального образования </w:t>
      </w:r>
      <w:r w:rsidR="00F75993">
        <w:rPr>
          <w:rFonts w:eastAsia="Arial"/>
          <w:sz w:val="28"/>
          <w:szCs w:val="28"/>
          <w:lang w:eastAsia="en-US"/>
        </w:rPr>
        <w:t>«</w:t>
      </w:r>
      <w:proofErr w:type="spellStart"/>
      <w:r w:rsidR="00F75993">
        <w:rPr>
          <w:rFonts w:eastAsia="Arial"/>
          <w:sz w:val="28"/>
          <w:szCs w:val="28"/>
          <w:lang w:eastAsia="en-US"/>
        </w:rPr>
        <w:t>Персиановское</w:t>
      </w:r>
      <w:proofErr w:type="spellEnd"/>
      <w:r w:rsidR="00F75993">
        <w:rPr>
          <w:rFonts w:eastAsia="Arial"/>
          <w:sz w:val="28"/>
          <w:szCs w:val="28"/>
          <w:lang w:eastAsia="en-US"/>
        </w:rPr>
        <w:t xml:space="preserve"> сельское поселение», согласно приложения 1 к настоящему постановлению</w:t>
      </w:r>
      <w:r w:rsidRPr="009D7871">
        <w:rPr>
          <w:rFonts w:eastAsia="Arial"/>
          <w:sz w:val="28"/>
          <w:szCs w:val="28"/>
          <w:lang w:eastAsia="en-US"/>
        </w:rPr>
        <w:t>.</w:t>
      </w:r>
    </w:p>
    <w:p w:rsidR="00F75993" w:rsidRPr="00F75993" w:rsidRDefault="00F75993" w:rsidP="00F75993">
      <w:pPr>
        <w:ind w:firstLine="567"/>
        <w:jc w:val="both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 xml:space="preserve">2. </w:t>
      </w:r>
      <w:r w:rsidRPr="00F75993">
        <w:rPr>
          <w:rFonts w:eastAsia="Arial"/>
          <w:sz w:val="28"/>
          <w:szCs w:val="28"/>
          <w:lang w:eastAsia="en-US"/>
        </w:rPr>
        <w:t>Настоящее постановление вступает в си</w:t>
      </w:r>
      <w:r>
        <w:rPr>
          <w:rFonts w:eastAsia="Arial"/>
          <w:sz w:val="28"/>
          <w:szCs w:val="28"/>
          <w:lang w:eastAsia="en-US"/>
        </w:rPr>
        <w:t>лу со дня официального опублико</w:t>
      </w:r>
      <w:r w:rsidRPr="00F75993">
        <w:rPr>
          <w:rFonts w:eastAsia="Arial"/>
          <w:sz w:val="28"/>
          <w:szCs w:val="28"/>
          <w:lang w:eastAsia="en-US"/>
        </w:rPr>
        <w:t>вания.</w:t>
      </w:r>
    </w:p>
    <w:p w:rsidR="009D7871" w:rsidRDefault="00F75993" w:rsidP="00F75993">
      <w:pPr>
        <w:ind w:firstLine="567"/>
        <w:jc w:val="both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>3</w:t>
      </w:r>
      <w:r w:rsidRPr="00F75993">
        <w:rPr>
          <w:rFonts w:eastAsia="Arial"/>
          <w:sz w:val="28"/>
          <w:szCs w:val="28"/>
          <w:lang w:eastAsia="en-US"/>
        </w:rPr>
        <w:t>. Контроль за исполнением настоящего постановления</w:t>
      </w:r>
      <w:r>
        <w:rPr>
          <w:rFonts w:eastAsia="Arial"/>
          <w:sz w:val="28"/>
          <w:szCs w:val="28"/>
          <w:lang w:eastAsia="en-US"/>
        </w:rPr>
        <w:t xml:space="preserve"> оставляю за собой.</w:t>
      </w:r>
    </w:p>
    <w:p w:rsidR="00F75993" w:rsidRDefault="00F75993" w:rsidP="00F75993">
      <w:pPr>
        <w:ind w:firstLine="567"/>
        <w:jc w:val="both"/>
        <w:rPr>
          <w:rFonts w:eastAsia="Arial"/>
          <w:sz w:val="28"/>
          <w:szCs w:val="28"/>
          <w:lang w:eastAsia="en-US"/>
        </w:rPr>
      </w:pPr>
    </w:p>
    <w:p w:rsidR="00F75993" w:rsidRDefault="00F75993" w:rsidP="00F75993">
      <w:pPr>
        <w:ind w:firstLine="567"/>
        <w:jc w:val="both"/>
        <w:rPr>
          <w:rFonts w:eastAsia="Arial"/>
          <w:sz w:val="28"/>
          <w:szCs w:val="28"/>
          <w:lang w:eastAsia="en-US"/>
        </w:rPr>
      </w:pPr>
    </w:p>
    <w:p w:rsidR="00F75993" w:rsidRDefault="00F75993" w:rsidP="00F75993">
      <w:pPr>
        <w:jc w:val="both"/>
        <w:rPr>
          <w:rFonts w:eastAsia="Arial"/>
          <w:sz w:val="28"/>
          <w:szCs w:val="28"/>
          <w:lang w:eastAsia="en-US"/>
        </w:rPr>
      </w:pPr>
    </w:p>
    <w:p w:rsidR="00F75993" w:rsidRDefault="00F75993" w:rsidP="00F75993">
      <w:pPr>
        <w:jc w:val="both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>Глава Администрации Персиановского</w:t>
      </w:r>
    </w:p>
    <w:p w:rsidR="003F09D1" w:rsidRDefault="00F75993" w:rsidP="00F75993">
      <w:pPr>
        <w:jc w:val="both"/>
        <w:rPr>
          <w:rFonts w:eastAsia="Arial"/>
          <w:sz w:val="28"/>
          <w:szCs w:val="28"/>
          <w:lang w:eastAsia="en-US"/>
        </w:rPr>
      </w:pPr>
      <w:proofErr w:type="gramStart"/>
      <w:r>
        <w:rPr>
          <w:rFonts w:eastAsia="Arial"/>
          <w:sz w:val="28"/>
          <w:szCs w:val="28"/>
          <w:lang w:eastAsia="en-US"/>
        </w:rPr>
        <w:t>сельского</w:t>
      </w:r>
      <w:proofErr w:type="gramEnd"/>
      <w:r>
        <w:rPr>
          <w:rFonts w:eastAsia="Arial"/>
          <w:sz w:val="28"/>
          <w:szCs w:val="28"/>
          <w:lang w:eastAsia="en-US"/>
        </w:rPr>
        <w:t xml:space="preserve"> поселения                                                                </w:t>
      </w:r>
      <w:proofErr w:type="spellStart"/>
      <w:r>
        <w:rPr>
          <w:rFonts w:eastAsia="Arial"/>
          <w:sz w:val="28"/>
          <w:szCs w:val="28"/>
          <w:lang w:eastAsia="en-US"/>
        </w:rPr>
        <w:t>Д.В.Степаненко</w:t>
      </w:r>
      <w:proofErr w:type="spellEnd"/>
    </w:p>
    <w:p w:rsidR="003F09D1" w:rsidRDefault="003F09D1" w:rsidP="00F75993">
      <w:pPr>
        <w:jc w:val="both"/>
        <w:rPr>
          <w:rFonts w:eastAsia="Arial"/>
          <w:sz w:val="28"/>
          <w:szCs w:val="28"/>
          <w:lang w:eastAsia="en-US"/>
        </w:rPr>
      </w:pPr>
    </w:p>
    <w:p w:rsidR="003F09D1" w:rsidRDefault="003F09D1" w:rsidP="00F75993">
      <w:pPr>
        <w:jc w:val="both"/>
        <w:rPr>
          <w:rFonts w:eastAsia="Arial"/>
          <w:sz w:val="28"/>
          <w:szCs w:val="28"/>
          <w:lang w:eastAsia="en-US"/>
        </w:rPr>
      </w:pPr>
    </w:p>
    <w:p w:rsidR="003F09D1" w:rsidRDefault="003F09D1" w:rsidP="00F75993">
      <w:pPr>
        <w:jc w:val="both"/>
        <w:rPr>
          <w:rFonts w:eastAsia="Arial"/>
          <w:sz w:val="28"/>
          <w:szCs w:val="28"/>
          <w:lang w:eastAsia="en-US"/>
        </w:rPr>
      </w:pPr>
    </w:p>
    <w:p w:rsidR="003F09D1" w:rsidRDefault="003F09D1" w:rsidP="00F75993">
      <w:pPr>
        <w:jc w:val="both"/>
        <w:rPr>
          <w:rFonts w:eastAsia="Arial"/>
          <w:sz w:val="28"/>
          <w:szCs w:val="28"/>
          <w:lang w:eastAsia="en-US"/>
        </w:rPr>
      </w:pPr>
    </w:p>
    <w:p w:rsidR="003F09D1" w:rsidRDefault="003F09D1" w:rsidP="00F75993">
      <w:pPr>
        <w:jc w:val="both"/>
        <w:rPr>
          <w:rFonts w:eastAsia="Arial"/>
          <w:sz w:val="28"/>
          <w:szCs w:val="28"/>
          <w:lang w:eastAsia="en-US"/>
        </w:rPr>
      </w:pPr>
    </w:p>
    <w:p w:rsidR="003F09D1" w:rsidRDefault="003F09D1" w:rsidP="003F09D1">
      <w:pPr>
        <w:jc w:val="right"/>
        <w:rPr>
          <w:rFonts w:eastAsia="Arial"/>
          <w:sz w:val="28"/>
          <w:szCs w:val="28"/>
          <w:lang w:eastAsia="en-US"/>
        </w:rPr>
      </w:pPr>
    </w:p>
    <w:p w:rsidR="003F09D1" w:rsidRDefault="003F09D1" w:rsidP="003F09D1">
      <w:pPr>
        <w:jc w:val="right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>Приложение 1</w:t>
      </w:r>
    </w:p>
    <w:p w:rsidR="003F09D1" w:rsidRDefault="003F09D1" w:rsidP="003F09D1">
      <w:pPr>
        <w:jc w:val="right"/>
        <w:rPr>
          <w:rFonts w:eastAsia="Arial"/>
          <w:sz w:val="28"/>
          <w:szCs w:val="28"/>
          <w:lang w:eastAsia="en-US"/>
        </w:rPr>
      </w:pPr>
      <w:proofErr w:type="gramStart"/>
      <w:r>
        <w:rPr>
          <w:rFonts w:eastAsia="Arial"/>
          <w:sz w:val="28"/>
          <w:szCs w:val="28"/>
          <w:lang w:eastAsia="en-US"/>
        </w:rPr>
        <w:t>к</w:t>
      </w:r>
      <w:proofErr w:type="gramEnd"/>
      <w:r>
        <w:rPr>
          <w:rFonts w:eastAsia="Arial"/>
          <w:sz w:val="28"/>
          <w:szCs w:val="28"/>
          <w:lang w:eastAsia="en-US"/>
        </w:rPr>
        <w:t xml:space="preserve"> постановлению Администрации</w:t>
      </w:r>
    </w:p>
    <w:p w:rsidR="003F09D1" w:rsidRDefault="003F09D1" w:rsidP="003F09D1">
      <w:pPr>
        <w:jc w:val="right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>Персиановского сельского поселения</w:t>
      </w:r>
    </w:p>
    <w:p w:rsidR="003F09D1" w:rsidRDefault="003F09D1" w:rsidP="003F09D1">
      <w:pPr>
        <w:jc w:val="right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 xml:space="preserve">от </w:t>
      </w:r>
      <w:r w:rsidR="002556BE">
        <w:rPr>
          <w:rFonts w:eastAsia="Arial"/>
          <w:sz w:val="28"/>
          <w:szCs w:val="28"/>
          <w:lang w:eastAsia="en-US"/>
        </w:rPr>
        <w:t xml:space="preserve">24.06.2025 </w:t>
      </w:r>
      <w:r>
        <w:rPr>
          <w:rFonts w:eastAsia="Arial"/>
          <w:sz w:val="28"/>
          <w:szCs w:val="28"/>
          <w:lang w:eastAsia="en-US"/>
        </w:rPr>
        <w:t>№</w:t>
      </w:r>
      <w:r w:rsidR="00F75993">
        <w:rPr>
          <w:rFonts w:eastAsia="Arial"/>
          <w:sz w:val="28"/>
          <w:szCs w:val="28"/>
          <w:lang w:eastAsia="en-US"/>
        </w:rPr>
        <w:t xml:space="preserve"> </w:t>
      </w:r>
      <w:r w:rsidR="002556BE">
        <w:rPr>
          <w:rFonts w:eastAsia="Arial"/>
          <w:sz w:val="28"/>
          <w:szCs w:val="28"/>
          <w:lang w:eastAsia="en-US"/>
        </w:rPr>
        <w:t>126</w:t>
      </w:r>
      <w:r w:rsidR="00F75993">
        <w:rPr>
          <w:rFonts w:eastAsia="Arial"/>
          <w:sz w:val="28"/>
          <w:szCs w:val="28"/>
          <w:lang w:eastAsia="en-US"/>
        </w:rPr>
        <w:t xml:space="preserve">   </w:t>
      </w:r>
    </w:p>
    <w:p w:rsidR="003F09D1" w:rsidRDefault="003F09D1" w:rsidP="003F09D1">
      <w:pPr>
        <w:jc w:val="right"/>
        <w:rPr>
          <w:rFonts w:eastAsia="Arial"/>
          <w:sz w:val="28"/>
          <w:szCs w:val="28"/>
          <w:lang w:eastAsia="en-US"/>
        </w:rPr>
      </w:pPr>
    </w:p>
    <w:p w:rsidR="003F09D1" w:rsidRDefault="003F09D1" w:rsidP="003F09D1">
      <w:pPr>
        <w:jc w:val="right"/>
        <w:rPr>
          <w:rFonts w:eastAsia="Arial"/>
          <w:sz w:val="28"/>
          <w:szCs w:val="28"/>
          <w:lang w:eastAsia="en-US"/>
        </w:rPr>
      </w:pPr>
    </w:p>
    <w:p w:rsidR="003F09D1" w:rsidRPr="003F09D1" w:rsidRDefault="003F09D1" w:rsidP="003F09D1">
      <w:pPr>
        <w:widowControl w:val="0"/>
        <w:autoSpaceDE w:val="0"/>
        <w:autoSpaceDN w:val="0"/>
        <w:spacing w:line="322" w:lineRule="exact"/>
        <w:ind w:left="63" w:right="8"/>
        <w:jc w:val="center"/>
        <w:rPr>
          <w:rFonts w:eastAsia="Arial"/>
          <w:sz w:val="28"/>
          <w:szCs w:val="28"/>
          <w:lang w:eastAsia="en-US"/>
        </w:rPr>
      </w:pPr>
      <w:r w:rsidRPr="003F09D1">
        <w:rPr>
          <w:rFonts w:eastAsia="Arial"/>
          <w:spacing w:val="-2"/>
          <w:sz w:val="28"/>
          <w:szCs w:val="28"/>
          <w:lang w:eastAsia="en-US"/>
        </w:rPr>
        <w:t>Порядок</w:t>
      </w:r>
    </w:p>
    <w:p w:rsidR="003F09D1" w:rsidRPr="003F09D1" w:rsidRDefault="003F09D1" w:rsidP="003F09D1">
      <w:pPr>
        <w:widowControl w:val="0"/>
        <w:autoSpaceDE w:val="0"/>
        <w:autoSpaceDN w:val="0"/>
        <w:spacing w:line="322" w:lineRule="exact"/>
        <w:ind w:left="63"/>
        <w:jc w:val="center"/>
        <w:rPr>
          <w:rFonts w:eastAsia="Arial"/>
          <w:sz w:val="28"/>
          <w:szCs w:val="28"/>
          <w:lang w:eastAsia="en-US"/>
        </w:rPr>
      </w:pPr>
      <w:proofErr w:type="gramStart"/>
      <w:r w:rsidRPr="006D022E">
        <w:rPr>
          <w:rFonts w:eastAsia="Arial"/>
          <w:spacing w:val="-4"/>
          <w:sz w:val="28"/>
          <w:szCs w:val="28"/>
          <w:lang w:eastAsia="en-US"/>
        </w:rPr>
        <w:t>учёта</w:t>
      </w:r>
      <w:proofErr w:type="gramEnd"/>
      <w:r w:rsidRPr="006D022E">
        <w:rPr>
          <w:rFonts w:eastAsia="Arial"/>
          <w:spacing w:val="-4"/>
          <w:sz w:val="28"/>
          <w:szCs w:val="28"/>
          <w:lang w:eastAsia="en-US"/>
        </w:rPr>
        <w:t xml:space="preserve"> и </w:t>
      </w:r>
      <w:r w:rsidRPr="003F09D1">
        <w:rPr>
          <w:rFonts w:eastAsia="Arial"/>
          <w:spacing w:val="-4"/>
          <w:sz w:val="28"/>
          <w:szCs w:val="28"/>
          <w:lang w:eastAsia="en-US"/>
        </w:rPr>
        <w:t>оформления</w:t>
      </w:r>
      <w:r w:rsidRPr="003F09D1">
        <w:rPr>
          <w:rFonts w:eastAsia="Arial"/>
          <w:spacing w:val="10"/>
          <w:sz w:val="28"/>
          <w:szCs w:val="28"/>
          <w:lang w:eastAsia="en-US"/>
        </w:rPr>
        <w:t xml:space="preserve"> </w:t>
      </w:r>
      <w:r w:rsidRPr="003F09D1">
        <w:rPr>
          <w:rFonts w:eastAsia="Arial"/>
          <w:spacing w:val="-4"/>
          <w:sz w:val="28"/>
          <w:szCs w:val="28"/>
          <w:lang w:eastAsia="en-US"/>
        </w:rPr>
        <w:t>выморочного</w:t>
      </w:r>
      <w:r w:rsidRPr="003F09D1">
        <w:rPr>
          <w:rFonts w:eastAsia="Arial"/>
          <w:spacing w:val="12"/>
          <w:sz w:val="28"/>
          <w:szCs w:val="28"/>
          <w:lang w:eastAsia="en-US"/>
        </w:rPr>
        <w:t xml:space="preserve"> </w:t>
      </w:r>
      <w:r w:rsidRPr="003F09D1">
        <w:rPr>
          <w:rFonts w:eastAsia="Arial"/>
          <w:spacing w:val="-4"/>
          <w:sz w:val="28"/>
          <w:szCs w:val="28"/>
          <w:lang w:eastAsia="en-US"/>
        </w:rPr>
        <w:t>имущества</w:t>
      </w:r>
    </w:p>
    <w:p w:rsidR="003F09D1" w:rsidRPr="003F09D1" w:rsidRDefault="003F09D1" w:rsidP="003F09D1">
      <w:pPr>
        <w:widowControl w:val="0"/>
        <w:autoSpaceDE w:val="0"/>
        <w:autoSpaceDN w:val="0"/>
        <w:ind w:left="420" w:right="355" w:firstLine="2"/>
        <w:jc w:val="center"/>
        <w:rPr>
          <w:rFonts w:eastAsia="Arial"/>
          <w:sz w:val="28"/>
          <w:szCs w:val="28"/>
          <w:lang w:eastAsia="en-US"/>
        </w:rPr>
      </w:pPr>
      <w:proofErr w:type="gramStart"/>
      <w:r w:rsidRPr="003F09D1">
        <w:rPr>
          <w:rFonts w:eastAsia="Arial"/>
          <w:sz w:val="28"/>
          <w:szCs w:val="28"/>
          <w:lang w:eastAsia="en-US"/>
        </w:rPr>
        <w:t>в</w:t>
      </w:r>
      <w:proofErr w:type="gramEnd"/>
      <w:r w:rsidRPr="003F09D1">
        <w:rPr>
          <w:rFonts w:eastAsia="Arial"/>
          <w:spacing w:val="-4"/>
          <w:sz w:val="28"/>
          <w:szCs w:val="28"/>
          <w:lang w:eastAsia="en-US"/>
        </w:rPr>
        <w:t xml:space="preserve"> </w:t>
      </w:r>
      <w:r w:rsidRPr="003F09D1">
        <w:rPr>
          <w:rFonts w:eastAsia="Arial"/>
          <w:sz w:val="28"/>
          <w:szCs w:val="28"/>
          <w:lang w:eastAsia="en-US"/>
        </w:rPr>
        <w:t>собственность</w:t>
      </w:r>
      <w:r w:rsidRPr="003F09D1">
        <w:rPr>
          <w:rFonts w:eastAsia="Arial"/>
          <w:spacing w:val="35"/>
          <w:sz w:val="28"/>
          <w:szCs w:val="28"/>
          <w:lang w:eastAsia="en-US"/>
        </w:rPr>
        <w:t xml:space="preserve"> </w:t>
      </w:r>
      <w:r w:rsidRPr="009D7871">
        <w:rPr>
          <w:rFonts w:eastAsia="Arial"/>
          <w:sz w:val="28"/>
          <w:szCs w:val="28"/>
          <w:lang w:eastAsia="en-US"/>
        </w:rPr>
        <w:t xml:space="preserve">муниципального образования </w:t>
      </w:r>
      <w:r w:rsidRPr="006D022E">
        <w:rPr>
          <w:rFonts w:eastAsia="Arial"/>
          <w:sz w:val="28"/>
          <w:szCs w:val="28"/>
          <w:lang w:eastAsia="en-US"/>
        </w:rPr>
        <w:t>«</w:t>
      </w:r>
      <w:proofErr w:type="spellStart"/>
      <w:r w:rsidRPr="006D022E">
        <w:rPr>
          <w:rFonts w:eastAsia="Arial"/>
          <w:sz w:val="28"/>
          <w:szCs w:val="28"/>
          <w:lang w:eastAsia="en-US"/>
        </w:rPr>
        <w:t>Персиановское</w:t>
      </w:r>
      <w:proofErr w:type="spellEnd"/>
      <w:r w:rsidRPr="006D022E">
        <w:rPr>
          <w:rFonts w:eastAsia="Arial"/>
          <w:sz w:val="28"/>
          <w:szCs w:val="28"/>
          <w:lang w:eastAsia="en-US"/>
        </w:rPr>
        <w:t xml:space="preserve"> сельское поселение»</w:t>
      </w:r>
    </w:p>
    <w:p w:rsidR="003F09D1" w:rsidRPr="003F09D1" w:rsidRDefault="003F09D1" w:rsidP="003F09D1">
      <w:pPr>
        <w:widowControl w:val="0"/>
        <w:numPr>
          <w:ilvl w:val="0"/>
          <w:numId w:val="9"/>
        </w:numPr>
        <w:tabs>
          <w:tab w:val="left" w:pos="975"/>
        </w:tabs>
        <w:autoSpaceDE w:val="0"/>
        <w:autoSpaceDN w:val="0"/>
        <w:spacing w:before="321" w:line="242" w:lineRule="auto"/>
        <w:ind w:right="62" w:firstLine="530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>Настоящий Порядок разработан на основании Гражданского кодекса Российской Федерации и определяет последовательность действий по оформлению выморочного имущества.</w:t>
      </w:r>
    </w:p>
    <w:p w:rsidR="003F09D1" w:rsidRPr="003F09D1" w:rsidRDefault="003F09D1" w:rsidP="003F09D1">
      <w:pPr>
        <w:widowControl w:val="0"/>
        <w:numPr>
          <w:ilvl w:val="0"/>
          <w:numId w:val="9"/>
        </w:numPr>
        <w:tabs>
          <w:tab w:val="left" w:pos="979"/>
        </w:tabs>
        <w:autoSpaceDE w:val="0"/>
        <w:autoSpaceDN w:val="0"/>
        <w:ind w:left="136" w:right="40" w:firstLine="538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 xml:space="preserve">Под выморочным имуществом, переходящим по праву наследования к муниципальному образованию по закону, относится имущество, принадлежащее гражданам на праве собственности и </w:t>
      </w:r>
      <w:r w:rsidR="006D022E">
        <w:rPr>
          <w:rFonts w:eastAsia="Arial"/>
          <w:sz w:val="28"/>
          <w:szCs w:val="22"/>
          <w:lang w:eastAsia="en-US"/>
        </w:rPr>
        <w:t>освобождающе</w:t>
      </w:r>
      <w:r w:rsidRPr="003F09D1">
        <w:rPr>
          <w:rFonts w:eastAsia="Arial"/>
          <w:sz w:val="28"/>
          <w:szCs w:val="22"/>
          <w:lang w:eastAsia="en-US"/>
        </w:rPr>
        <w:t>еся после их смерти в случае, если отсутствуют наследники, как по закону, так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</w:t>
      </w:r>
      <w:r w:rsidRPr="003F09D1">
        <w:rPr>
          <w:rFonts w:eastAsia="Arial"/>
          <w:spacing w:val="-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них</w:t>
      </w:r>
      <w:r w:rsidRPr="003F09D1">
        <w:rPr>
          <w:rFonts w:eastAsia="Arial"/>
          <w:spacing w:val="-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не</w:t>
      </w:r>
      <w:r w:rsidRPr="003F09D1">
        <w:rPr>
          <w:rFonts w:eastAsia="Arial"/>
          <w:spacing w:val="-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указал, что отказывается в</w:t>
      </w:r>
      <w:r w:rsidRPr="003F09D1">
        <w:rPr>
          <w:rFonts w:eastAsia="Arial"/>
          <w:spacing w:val="-8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 xml:space="preserve">пользу другого наследника, а также, если имущество передано по завещанию муниципальному </w:t>
      </w:r>
      <w:r w:rsidRPr="003F09D1">
        <w:rPr>
          <w:rFonts w:eastAsia="Arial"/>
          <w:spacing w:val="-2"/>
          <w:sz w:val="28"/>
          <w:szCs w:val="22"/>
          <w:lang w:eastAsia="en-US"/>
        </w:rPr>
        <w:t>образованию.</w:t>
      </w:r>
    </w:p>
    <w:p w:rsidR="003F09D1" w:rsidRPr="003F09D1" w:rsidRDefault="003F09D1" w:rsidP="003F09D1">
      <w:pPr>
        <w:widowControl w:val="0"/>
        <w:numPr>
          <w:ilvl w:val="0"/>
          <w:numId w:val="9"/>
        </w:numPr>
        <w:tabs>
          <w:tab w:val="left" w:pos="981"/>
        </w:tabs>
        <w:autoSpaceDE w:val="0"/>
        <w:autoSpaceDN w:val="0"/>
        <w:ind w:left="141" w:right="60" w:firstLine="539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 xml:space="preserve">В соответствии с действующим законодательством в порядке наследования по закону в муниципальную собственность переходит следующее выморочное имущество, находящееся на территории </w:t>
      </w:r>
      <w:r w:rsidRPr="009D7871">
        <w:rPr>
          <w:rFonts w:eastAsia="Arial"/>
          <w:sz w:val="28"/>
          <w:szCs w:val="28"/>
          <w:lang w:eastAsia="en-US"/>
        </w:rPr>
        <w:t xml:space="preserve">муниципального образования </w:t>
      </w:r>
      <w:r w:rsidRPr="006D022E">
        <w:rPr>
          <w:rFonts w:eastAsia="Arial"/>
          <w:sz w:val="28"/>
          <w:szCs w:val="28"/>
          <w:lang w:eastAsia="en-US"/>
        </w:rPr>
        <w:t>«</w:t>
      </w:r>
      <w:proofErr w:type="spellStart"/>
      <w:r w:rsidRPr="006D022E">
        <w:rPr>
          <w:rFonts w:eastAsia="Arial"/>
          <w:sz w:val="28"/>
          <w:szCs w:val="28"/>
          <w:lang w:eastAsia="en-US"/>
        </w:rPr>
        <w:t>Персиановское</w:t>
      </w:r>
      <w:proofErr w:type="spellEnd"/>
      <w:r w:rsidRPr="006D022E">
        <w:rPr>
          <w:rFonts w:eastAsia="Arial"/>
          <w:sz w:val="28"/>
          <w:szCs w:val="28"/>
          <w:lang w:eastAsia="en-US"/>
        </w:rPr>
        <w:t xml:space="preserve"> сельское поселение»</w:t>
      </w:r>
      <w:r w:rsidRPr="003F09D1">
        <w:rPr>
          <w:rFonts w:eastAsia="Arial"/>
          <w:sz w:val="28"/>
          <w:szCs w:val="22"/>
          <w:lang w:eastAsia="en-US"/>
        </w:rPr>
        <w:t>:</w:t>
      </w:r>
    </w:p>
    <w:p w:rsidR="003F09D1" w:rsidRPr="003F09D1" w:rsidRDefault="003F09D1" w:rsidP="003F09D1">
      <w:pPr>
        <w:widowControl w:val="0"/>
        <w:autoSpaceDE w:val="0"/>
        <w:autoSpaceDN w:val="0"/>
        <w:spacing w:line="320" w:lineRule="exact"/>
        <w:ind w:left="861"/>
        <w:jc w:val="both"/>
        <w:rPr>
          <w:rFonts w:eastAsia="Arial"/>
          <w:sz w:val="28"/>
          <w:szCs w:val="28"/>
          <w:lang w:eastAsia="en-US"/>
        </w:rPr>
      </w:pPr>
      <w:proofErr w:type="gramStart"/>
      <w:r w:rsidRPr="003F09D1">
        <w:rPr>
          <w:rFonts w:eastAsia="Arial"/>
          <w:spacing w:val="-2"/>
          <w:sz w:val="28"/>
          <w:szCs w:val="28"/>
          <w:lang w:eastAsia="en-US"/>
        </w:rPr>
        <w:t>жилое</w:t>
      </w:r>
      <w:proofErr w:type="gramEnd"/>
      <w:r w:rsidRPr="003F09D1">
        <w:rPr>
          <w:rFonts w:eastAsia="Arial"/>
          <w:spacing w:val="-11"/>
          <w:sz w:val="28"/>
          <w:szCs w:val="28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8"/>
          <w:lang w:eastAsia="en-US"/>
        </w:rPr>
        <w:t>помещение;</w:t>
      </w:r>
    </w:p>
    <w:p w:rsidR="003F09D1" w:rsidRPr="003F09D1" w:rsidRDefault="003F09D1" w:rsidP="003F09D1">
      <w:pPr>
        <w:widowControl w:val="0"/>
        <w:autoSpaceDE w:val="0"/>
        <w:autoSpaceDN w:val="0"/>
        <w:ind w:left="144" w:right="60" w:firstLine="714"/>
        <w:jc w:val="both"/>
        <w:rPr>
          <w:rFonts w:eastAsia="Arial"/>
          <w:sz w:val="28"/>
          <w:szCs w:val="28"/>
          <w:lang w:eastAsia="en-US"/>
        </w:rPr>
      </w:pPr>
      <w:proofErr w:type="gramStart"/>
      <w:r w:rsidRPr="003F09D1">
        <w:rPr>
          <w:rFonts w:eastAsia="Arial"/>
          <w:sz w:val="28"/>
          <w:szCs w:val="28"/>
          <w:lang w:eastAsia="en-US"/>
        </w:rPr>
        <w:t>земельный</w:t>
      </w:r>
      <w:proofErr w:type="gramEnd"/>
      <w:r w:rsidRPr="003F09D1">
        <w:rPr>
          <w:rFonts w:eastAsia="Arial"/>
          <w:sz w:val="28"/>
          <w:szCs w:val="28"/>
          <w:lang w:eastAsia="en-US"/>
        </w:rPr>
        <w:t xml:space="preserve"> участок, а также расположенные на нем здания, сооружения, иные объекты недвижимого имущества;</w:t>
      </w:r>
    </w:p>
    <w:p w:rsidR="003F09D1" w:rsidRPr="003F09D1" w:rsidRDefault="003F09D1" w:rsidP="003F09D1">
      <w:pPr>
        <w:widowControl w:val="0"/>
        <w:autoSpaceDE w:val="0"/>
        <w:autoSpaceDN w:val="0"/>
        <w:ind w:left="141" w:right="32" w:firstLine="709"/>
        <w:jc w:val="both"/>
        <w:rPr>
          <w:rFonts w:eastAsia="Arial"/>
          <w:sz w:val="28"/>
          <w:szCs w:val="28"/>
          <w:lang w:eastAsia="en-US"/>
        </w:rPr>
      </w:pPr>
      <w:proofErr w:type="gramStart"/>
      <w:r w:rsidRPr="003F09D1">
        <w:rPr>
          <w:rFonts w:eastAsia="Arial"/>
          <w:sz w:val="28"/>
          <w:szCs w:val="28"/>
          <w:lang w:eastAsia="en-US"/>
        </w:rPr>
        <w:t>доля</w:t>
      </w:r>
      <w:proofErr w:type="gramEnd"/>
      <w:r w:rsidRPr="003F09D1">
        <w:rPr>
          <w:rFonts w:eastAsia="Arial"/>
          <w:sz w:val="28"/>
          <w:szCs w:val="28"/>
          <w:lang w:eastAsia="en-US"/>
        </w:rPr>
        <w:t xml:space="preserve"> в праве общей долевой собственности на указанные в абзацах втором и третьем настоящего пункта объекты недвижимого </w:t>
      </w:r>
      <w:r w:rsidRPr="003F09D1">
        <w:rPr>
          <w:rFonts w:eastAsia="Arial"/>
          <w:spacing w:val="-2"/>
          <w:sz w:val="28"/>
          <w:szCs w:val="28"/>
          <w:lang w:eastAsia="en-US"/>
        </w:rPr>
        <w:t>имущества.</w:t>
      </w:r>
    </w:p>
    <w:p w:rsidR="003F09D1" w:rsidRPr="003F09D1" w:rsidRDefault="003F09D1" w:rsidP="003F09D1">
      <w:pPr>
        <w:widowControl w:val="0"/>
        <w:autoSpaceDE w:val="0"/>
        <w:autoSpaceDN w:val="0"/>
        <w:spacing w:line="242" w:lineRule="auto"/>
        <w:ind w:left="145" w:right="60" w:firstLine="707"/>
        <w:jc w:val="both"/>
        <w:rPr>
          <w:rFonts w:eastAsia="Arial"/>
          <w:sz w:val="28"/>
          <w:szCs w:val="28"/>
          <w:lang w:eastAsia="en-US"/>
        </w:rPr>
      </w:pPr>
      <w:r w:rsidRPr="003F09D1">
        <w:rPr>
          <w:rFonts w:eastAsia="Arial"/>
          <w:sz w:val="28"/>
          <w:szCs w:val="28"/>
          <w:lang w:eastAsia="en-US"/>
        </w:rPr>
        <w:t xml:space="preserve">4 Документом, подтверждающим право собственности </w:t>
      </w:r>
      <w:r w:rsidRPr="009D7871">
        <w:rPr>
          <w:rFonts w:eastAsia="Arial"/>
          <w:sz w:val="28"/>
          <w:szCs w:val="28"/>
          <w:lang w:eastAsia="en-US"/>
        </w:rPr>
        <w:t xml:space="preserve">муниципального образования </w:t>
      </w:r>
      <w:r w:rsidRPr="006D022E">
        <w:rPr>
          <w:rFonts w:eastAsia="Arial"/>
          <w:sz w:val="28"/>
          <w:szCs w:val="28"/>
          <w:lang w:eastAsia="en-US"/>
        </w:rPr>
        <w:t>«</w:t>
      </w:r>
      <w:proofErr w:type="spellStart"/>
      <w:r w:rsidRPr="006D022E">
        <w:rPr>
          <w:rFonts w:eastAsia="Arial"/>
          <w:sz w:val="28"/>
          <w:szCs w:val="28"/>
          <w:lang w:eastAsia="en-US"/>
        </w:rPr>
        <w:t>Персиановское</w:t>
      </w:r>
      <w:proofErr w:type="spellEnd"/>
      <w:r w:rsidRPr="006D022E">
        <w:rPr>
          <w:rFonts w:eastAsia="Arial"/>
          <w:sz w:val="28"/>
          <w:szCs w:val="28"/>
          <w:lang w:eastAsia="en-US"/>
        </w:rPr>
        <w:t xml:space="preserve"> сельское поселение»</w:t>
      </w:r>
      <w:r w:rsidRPr="003F09D1">
        <w:rPr>
          <w:rFonts w:eastAsia="Arial"/>
          <w:sz w:val="28"/>
          <w:szCs w:val="28"/>
          <w:lang w:eastAsia="en-US"/>
        </w:rPr>
        <w:t xml:space="preserve"> на выморочное имущество, является свидетельство о праве на наследство, выдаваемое нотариальным </w:t>
      </w:r>
      <w:r w:rsidRPr="003F09D1">
        <w:rPr>
          <w:rFonts w:eastAsia="Arial"/>
          <w:spacing w:val="-2"/>
          <w:sz w:val="28"/>
          <w:szCs w:val="28"/>
          <w:lang w:eastAsia="en-US"/>
        </w:rPr>
        <w:t>органом</w:t>
      </w:r>
      <w:r w:rsidRPr="006D022E">
        <w:rPr>
          <w:rFonts w:eastAsia="Arial"/>
          <w:spacing w:val="-2"/>
          <w:sz w:val="28"/>
          <w:szCs w:val="28"/>
          <w:lang w:eastAsia="en-US"/>
        </w:rPr>
        <w:t xml:space="preserve"> либо решение суда.</w:t>
      </w:r>
    </w:p>
    <w:p w:rsidR="003F09D1" w:rsidRPr="003F09D1" w:rsidRDefault="003F09D1" w:rsidP="003F09D1">
      <w:pPr>
        <w:widowControl w:val="0"/>
        <w:autoSpaceDE w:val="0"/>
        <w:autoSpaceDN w:val="0"/>
        <w:ind w:left="141" w:right="36" w:firstLine="709"/>
        <w:jc w:val="both"/>
        <w:rPr>
          <w:rFonts w:eastAsia="Arial"/>
          <w:sz w:val="28"/>
          <w:szCs w:val="28"/>
          <w:lang w:eastAsia="en-US"/>
        </w:rPr>
      </w:pPr>
      <w:r w:rsidRPr="003F09D1">
        <w:rPr>
          <w:rFonts w:eastAsia="Arial"/>
          <w:sz w:val="28"/>
          <w:szCs w:val="28"/>
          <w:lang w:eastAsia="en-US"/>
        </w:rPr>
        <w:t>Для приобретения выморочного имущества принятие наследства не требуется.</w:t>
      </w:r>
    </w:p>
    <w:p w:rsidR="003F09D1" w:rsidRPr="003F09D1" w:rsidRDefault="003F09D1" w:rsidP="003F09D1">
      <w:pPr>
        <w:widowControl w:val="0"/>
        <w:numPr>
          <w:ilvl w:val="0"/>
          <w:numId w:val="8"/>
        </w:numPr>
        <w:tabs>
          <w:tab w:val="left" w:pos="1517"/>
        </w:tabs>
        <w:autoSpaceDE w:val="0"/>
        <w:autoSpaceDN w:val="0"/>
        <w:ind w:right="28" w:firstLine="713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 xml:space="preserve">Организация работ по выявлению на территории </w:t>
      </w:r>
      <w:r w:rsidRPr="009D7871">
        <w:rPr>
          <w:rFonts w:eastAsia="Arial"/>
          <w:sz w:val="28"/>
          <w:szCs w:val="28"/>
          <w:lang w:eastAsia="en-US"/>
        </w:rPr>
        <w:t xml:space="preserve">муниципального образования </w:t>
      </w:r>
      <w:r w:rsidRPr="006D022E">
        <w:rPr>
          <w:rFonts w:eastAsia="Arial"/>
          <w:sz w:val="28"/>
          <w:szCs w:val="28"/>
          <w:lang w:eastAsia="en-US"/>
        </w:rPr>
        <w:t>«</w:t>
      </w:r>
      <w:proofErr w:type="spellStart"/>
      <w:r w:rsidRPr="006D022E">
        <w:rPr>
          <w:rFonts w:eastAsia="Arial"/>
          <w:sz w:val="28"/>
          <w:szCs w:val="28"/>
          <w:lang w:eastAsia="en-US"/>
        </w:rPr>
        <w:t>Персиановское</w:t>
      </w:r>
      <w:proofErr w:type="spellEnd"/>
      <w:r w:rsidRPr="006D022E">
        <w:rPr>
          <w:rFonts w:eastAsia="Arial"/>
          <w:sz w:val="28"/>
          <w:szCs w:val="28"/>
          <w:lang w:eastAsia="en-US"/>
        </w:rPr>
        <w:t xml:space="preserve"> сельское поселение»</w:t>
      </w:r>
      <w:r w:rsidRPr="003F09D1">
        <w:rPr>
          <w:rFonts w:eastAsia="Arial"/>
          <w:sz w:val="28"/>
          <w:szCs w:val="22"/>
          <w:lang w:eastAsia="en-US"/>
        </w:rPr>
        <w:t xml:space="preserve"> и оформления в муниципальную собственность выморочного имущества осуществляются </w:t>
      </w:r>
      <w:r w:rsidRPr="006D022E">
        <w:rPr>
          <w:rFonts w:eastAsia="Arial"/>
          <w:sz w:val="28"/>
          <w:szCs w:val="28"/>
          <w:lang w:eastAsia="en-US"/>
        </w:rPr>
        <w:t>Администрацией Персиановского сельского поселения</w:t>
      </w:r>
      <w:r w:rsidRPr="003F09D1">
        <w:rPr>
          <w:rFonts w:eastAsia="Arial"/>
          <w:sz w:val="28"/>
          <w:szCs w:val="22"/>
          <w:lang w:eastAsia="en-US"/>
        </w:rPr>
        <w:t>.</w:t>
      </w:r>
    </w:p>
    <w:p w:rsidR="003F09D1" w:rsidRPr="003F09D1" w:rsidRDefault="003F09D1" w:rsidP="003F09D1">
      <w:pPr>
        <w:widowControl w:val="0"/>
        <w:numPr>
          <w:ilvl w:val="0"/>
          <w:numId w:val="8"/>
        </w:numPr>
        <w:tabs>
          <w:tab w:val="left" w:pos="1343"/>
        </w:tabs>
        <w:autoSpaceDE w:val="0"/>
        <w:autoSpaceDN w:val="0"/>
        <w:ind w:left="146" w:right="36" w:firstLine="703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lastRenderedPageBreak/>
        <w:t>Сведения о недвижимом имуществе, имеющем признаки выморочного, могут поступать:</w:t>
      </w:r>
    </w:p>
    <w:p w:rsidR="003F09D1" w:rsidRPr="003F09D1" w:rsidRDefault="003F09D1" w:rsidP="003F09D1">
      <w:pPr>
        <w:widowControl w:val="0"/>
        <w:numPr>
          <w:ilvl w:val="1"/>
          <w:numId w:val="8"/>
        </w:numPr>
        <w:tabs>
          <w:tab w:val="left" w:pos="1065"/>
        </w:tabs>
        <w:autoSpaceDE w:val="0"/>
        <w:autoSpaceDN w:val="0"/>
        <w:spacing w:line="235" w:lineRule="auto"/>
        <w:ind w:left="144" w:right="41" w:firstLine="712"/>
        <w:rPr>
          <w:rFonts w:eastAsia="Arial"/>
          <w:sz w:val="28"/>
          <w:szCs w:val="22"/>
          <w:lang w:eastAsia="en-US"/>
        </w:rPr>
      </w:pPr>
      <w:proofErr w:type="gramStart"/>
      <w:r w:rsidRPr="003F09D1">
        <w:rPr>
          <w:rFonts w:eastAsia="Arial"/>
          <w:sz w:val="28"/>
          <w:szCs w:val="22"/>
          <w:lang w:eastAsia="en-US"/>
        </w:rPr>
        <w:t>от</w:t>
      </w:r>
      <w:proofErr w:type="gramEnd"/>
      <w:r w:rsidRPr="003F09D1">
        <w:rPr>
          <w:rFonts w:eastAsia="Arial"/>
          <w:spacing w:val="22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исполнительных органов</w:t>
      </w:r>
      <w:r w:rsidRPr="003F09D1">
        <w:rPr>
          <w:rFonts w:eastAsia="Arial"/>
          <w:spacing w:val="40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государственной власти</w:t>
      </w:r>
      <w:r w:rsidRPr="003F09D1">
        <w:rPr>
          <w:rFonts w:eastAsia="Arial"/>
          <w:spacing w:val="36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Российской Федерации;</w:t>
      </w:r>
    </w:p>
    <w:p w:rsidR="003F09D1" w:rsidRPr="003F09D1" w:rsidRDefault="006D022E" w:rsidP="006D022E">
      <w:pPr>
        <w:widowControl w:val="0"/>
        <w:autoSpaceDE w:val="0"/>
        <w:autoSpaceDN w:val="0"/>
        <w:spacing w:before="8" w:line="235" w:lineRule="auto"/>
        <w:ind w:left="856" w:right="7"/>
        <w:rPr>
          <w:rFonts w:eastAsia="Arial"/>
          <w:sz w:val="28"/>
          <w:szCs w:val="22"/>
          <w:lang w:eastAsia="en-US"/>
        </w:rPr>
      </w:pPr>
      <w:r>
        <w:rPr>
          <w:rFonts w:eastAsia="Arial"/>
          <w:sz w:val="28"/>
          <w:szCs w:val="22"/>
          <w:lang w:eastAsia="en-US"/>
        </w:rPr>
        <w:t xml:space="preserve">- </w:t>
      </w:r>
      <w:r w:rsidR="003F09D1" w:rsidRPr="003F09D1">
        <w:rPr>
          <w:rFonts w:eastAsia="Arial"/>
          <w:sz w:val="28"/>
          <w:szCs w:val="22"/>
          <w:lang w:eastAsia="en-US"/>
        </w:rPr>
        <w:t>от органов</w:t>
      </w:r>
      <w:r w:rsidR="003F09D1" w:rsidRPr="003F09D1">
        <w:rPr>
          <w:rFonts w:eastAsia="Arial"/>
          <w:spacing w:val="24"/>
          <w:sz w:val="28"/>
          <w:szCs w:val="22"/>
          <w:lang w:eastAsia="en-US"/>
        </w:rPr>
        <w:t xml:space="preserve"> </w:t>
      </w:r>
      <w:r w:rsidR="003F09D1" w:rsidRPr="003F09D1">
        <w:rPr>
          <w:rFonts w:eastAsia="Arial"/>
          <w:sz w:val="28"/>
          <w:szCs w:val="22"/>
          <w:lang w:eastAsia="en-US"/>
        </w:rPr>
        <w:t>местного</w:t>
      </w:r>
      <w:r w:rsidR="003F09D1" w:rsidRPr="003F09D1">
        <w:rPr>
          <w:rFonts w:eastAsia="Arial"/>
          <w:spacing w:val="24"/>
          <w:sz w:val="28"/>
          <w:szCs w:val="22"/>
          <w:lang w:eastAsia="en-US"/>
        </w:rPr>
        <w:t xml:space="preserve"> </w:t>
      </w:r>
      <w:r w:rsidR="003F09D1" w:rsidRPr="003F09D1">
        <w:rPr>
          <w:rFonts w:eastAsia="Arial"/>
          <w:sz w:val="28"/>
          <w:szCs w:val="22"/>
          <w:lang w:eastAsia="en-US"/>
        </w:rPr>
        <w:t>самоуправления</w:t>
      </w:r>
      <w:r w:rsidR="003F09D1" w:rsidRPr="003F09D1">
        <w:rPr>
          <w:rFonts w:eastAsia="Arial"/>
          <w:spacing w:val="16"/>
          <w:sz w:val="28"/>
          <w:szCs w:val="22"/>
          <w:lang w:eastAsia="en-US"/>
        </w:rPr>
        <w:t xml:space="preserve"> </w:t>
      </w:r>
      <w:r w:rsidRPr="006D022E">
        <w:rPr>
          <w:rFonts w:eastAsia="Arial"/>
          <w:sz w:val="28"/>
          <w:szCs w:val="22"/>
          <w:lang w:eastAsia="en-US"/>
        </w:rPr>
        <w:t xml:space="preserve">Октябрьского </w:t>
      </w:r>
      <w:r w:rsidR="003F09D1" w:rsidRPr="003F09D1">
        <w:rPr>
          <w:rFonts w:eastAsia="Arial"/>
          <w:sz w:val="28"/>
          <w:szCs w:val="22"/>
          <w:lang w:eastAsia="en-US"/>
        </w:rPr>
        <w:t xml:space="preserve">муниципального </w:t>
      </w:r>
      <w:r w:rsidR="003F09D1" w:rsidRPr="003F09D1">
        <w:rPr>
          <w:rFonts w:eastAsia="Arial"/>
          <w:spacing w:val="-2"/>
          <w:sz w:val="28"/>
          <w:szCs w:val="22"/>
          <w:lang w:eastAsia="en-US"/>
        </w:rPr>
        <w:t>района;</w:t>
      </w:r>
    </w:p>
    <w:p w:rsidR="003F09D1" w:rsidRPr="003F09D1" w:rsidRDefault="003F09D1" w:rsidP="003F09D1">
      <w:pPr>
        <w:widowControl w:val="0"/>
        <w:numPr>
          <w:ilvl w:val="1"/>
          <w:numId w:val="8"/>
        </w:numPr>
        <w:tabs>
          <w:tab w:val="left" w:pos="1024"/>
        </w:tabs>
        <w:autoSpaceDE w:val="0"/>
        <w:autoSpaceDN w:val="0"/>
        <w:spacing w:line="319" w:lineRule="exact"/>
        <w:ind w:left="1024" w:hanging="172"/>
        <w:rPr>
          <w:rFonts w:eastAsia="Arial"/>
          <w:sz w:val="28"/>
          <w:szCs w:val="22"/>
          <w:lang w:eastAsia="en-US"/>
        </w:rPr>
      </w:pPr>
      <w:proofErr w:type="gramStart"/>
      <w:r w:rsidRPr="003F09D1">
        <w:rPr>
          <w:rFonts w:eastAsia="Arial"/>
          <w:spacing w:val="-2"/>
          <w:sz w:val="28"/>
          <w:szCs w:val="22"/>
          <w:lang w:eastAsia="en-US"/>
        </w:rPr>
        <w:t>в</w:t>
      </w:r>
      <w:proofErr w:type="gramEnd"/>
      <w:r w:rsidRPr="003F09D1">
        <w:rPr>
          <w:rFonts w:eastAsia="Arial"/>
          <w:spacing w:val="-16"/>
          <w:sz w:val="28"/>
          <w:szCs w:val="22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2"/>
          <w:lang w:eastAsia="en-US"/>
        </w:rPr>
        <w:t>результате</w:t>
      </w:r>
      <w:r w:rsidRPr="003F09D1">
        <w:rPr>
          <w:rFonts w:eastAsia="Arial"/>
          <w:spacing w:val="3"/>
          <w:sz w:val="28"/>
          <w:szCs w:val="22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2"/>
          <w:lang w:eastAsia="en-US"/>
        </w:rPr>
        <w:t>проведения</w:t>
      </w:r>
      <w:r w:rsidRPr="003F09D1">
        <w:rPr>
          <w:rFonts w:eastAsia="Arial"/>
          <w:sz w:val="28"/>
          <w:szCs w:val="22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2"/>
          <w:lang w:eastAsia="en-US"/>
        </w:rPr>
        <w:t>инвентаризации;</w:t>
      </w:r>
    </w:p>
    <w:p w:rsidR="003F09D1" w:rsidRPr="003F09D1" w:rsidRDefault="006D022E" w:rsidP="006D022E">
      <w:pPr>
        <w:widowControl w:val="0"/>
        <w:tabs>
          <w:tab w:val="left" w:pos="1207"/>
          <w:tab w:val="left" w:pos="1782"/>
          <w:tab w:val="left" w:pos="3422"/>
          <w:tab w:val="left" w:pos="5051"/>
          <w:tab w:val="left" w:pos="7129"/>
          <w:tab w:val="left" w:pos="9098"/>
        </w:tabs>
        <w:autoSpaceDE w:val="0"/>
        <w:autoSpaceDN w:val="0"/>
        <w:ind w:left="852" w:right="20"/>
        <w:rPr>
          <w:rFonts w:eastAsia="Arial"/>
          <w:sz w:val="28"/>
          <w:szCs w:val="22"/>
          <w:lang w:eastAsia="en-US"/>
        </w:rPr>
      </w:pPr>
      <w:r>
        <w:rPr>
          <w:rFonts w:eastAsia="Arial"/>
          <w:spacing w:val="-6"/>
          <w:sz w:val="28"/>
          <w:szCs w:val="22"/>
          <w:lang w:eastAsia="en-US"/>
        </w:rPr>
        <w:t xml:space="preserve">- </w:t>
      </w:r>
      <w:r w:rsidR="003F09D1" w:rsidRPr="003F09D1">
        <w:rPr>
          <w:rFonts w:eastAsia="Arial"/>
          <w:spacing w:val="-6"/>
          <w:sz w:val="28"/>
          <w:szCs w:val="22"/>
          <w:lang w:eastAsia="en-US"/>
        </w:rPr>
        <w:t>на</w:t>
      </w:r>
      <w:r w:rsidR="003F09D1" w:rsidRPr="003F09D1">
        <w:rPr>
          <w:rFonts w:eastAsia="Arial"/>
          <w:sz w:val="28"/>
          <w:szCs w:val="22"/>
          <w:lang w:eastAsia="en-US"/>
        </w:rPr>
        <w:tab/>
      </w:r>
      <w:r w:rsidR="003F09D1" w:rsidRPr="003F09D1">
        <w:rPr>
          <w:rFonts w:eastAsia="Arial"/>
          <w:spacing w:val="-2"/>
          <w:sz w:val="28"/>
          <w:szCs w:val="22"/>
          <w:lang w:eastAsia="en-US"/>
        </w:rPr>
        <w:t>основании</w:t>
      </w:r>
      <w:r w:rsidR="003F09D1" w:rsidRPr="003F09D1">
        <w:rPr>
          <w:rFonts w:eastAsia="Arial"/>
          <w:sz w:val="28"/>
          <w:szCs w:val="22"/>
          <w:lang w:eastAsia="en-US"/>
        </w:rPr>
        <w:tab/>
      </w:r>
      <w:r w:rsidR="003F09D1" w:rsidRPr="003F09D1">
        <w:rPr>
          <w:rFonts w:eastAsia="Arial"/>
          <w:spacing w:val="-2"/>
          <w:sz w:val="28"/>
          <w:szCs w:val="22"/>
          <w:lang w:eastAsia="en-US"/>
        </w:rPr>
        <w:t>заявлений</w:t>
      </w:r>
      <w:r w:rsidR="003F09D1" w:rsidRPr="003F09D1">
        <w:rPr>
          <w:rFonts w:eastAsia="Arial"/>
          <w:sz w:val="28"/>
          <w:szCs w:val="22"/>
          <w:lang w:eastAsia="en-US"/>
        </w:rPr>
        <w:tab/>
      </w:r>
      <w:r w:rsidR="003F09D1" w:rsidRPr="003F09D1">
        <w:rPr>
          <w:rFonts w:eastAsia="Arial"/>
          <w:spacing w:val="-2"/>
          <w:sz w:val="28"/>
          <w:szCs w:val="22"/>
          <w:lang w:eastAsia="en-US"/>
        </w:rPr>
        <w:t>управляющи</w:t>
      </w:r>
      <w:r w:rsidRPr="006D022E">
        <w:rPr>
          <w:rFonts w:eastAsia="Arial"/>
          <w:spacing w:val="-2"/>
          <w:sz w:val="28"/>
          <w:szCs w:val="22"/>
          <w:lang w:eastAsia="en-US"/>
        </w:rPr>
        <w:t>х</w:t>
      </w:r>
      <w:r w:rsidR="003F09D1" w:rsidRPr="003F09D1">
        <w:rPr>
          <w:rFonts w:eastAsia="Arial"/>
          <w:sz w:val="28"/>
          <w:szCs w:val="22"/>
          <w:lang w:eastAsia="en-US"/>
        </w:rPr>
        <w:tab/>
      </w:r>
      <w:r w:rsidR="003F09D1" w:rsidRPr="003F09D1">
        <w:rPr>
          <w:rFonts w:eastAsia="Arial"/>
          <w:spacing w:val="-2"/>
          <w:sz w:val="28"/>
          <w:szCs w:val="22"/>
          <w:lang w:eastAsia="en-US"/>
        </w:rPr>
        <w:t>организаций</w:t>
      </w:r>
      <w:r>
        <w:rPr>
          <w:rFonts w:eastAsia="Arial"/>
          <w:spacing w:val="-2"/>
          <w:sz w:val="28"/>
          <w:szCs w:val="22"/>
          <w:lang w:eastAsia="en-US"/>
        </w:rPr>
        <w:t xml:space="preserve"> и </w:t>
      </w:r>
      <w:r w:rsidR="003F09D1" w:rsidRPr="003F09D1">
        <w:rPr>
          <w:rFonts w:eastAsia="Arial"/>
          <w:spacing w:val="-8"/>
          <w:sz w:val="28"/>
          <w:szCs w:val="22"/>
          <w:lang w:eastAsia="en-US"/>
        </w:rPr>
        <w:t xml:space="preserve">иных </w:t>
      </w:r>
      <w:r w:rsidR="003F09D1" w:rsidRPr="003F09D1">
        <w:rPr>
          <w:rFonts w:eastAsia="Arial"/>
          <w:sz w:val="28"/>
          <w:szCs w:val="22"/>
          <w:lang w:eastAsia="en-US"/>
        </w:rPr>
        <w:t>юридических и физических лиц.</w:t>
      </w:r>
    </w:p>
    <w:p w:rsidR="003F09D1" w:rsidRPr="003F09D1" w:rsidRDefault="006D022E" w:rsidP="003F09D1">
      <w:pPr>
        <w:widowControl w:val="0"/>
        <w:numPr>
          <w:ilvl w:val="0"/>
          <w:numId w:val="8"/>
        </w:numPr>
        <w:tabs>
          <w:tab w:val="left" w:pos="1182"/>
        </w:tabs>
        <w:autoSpaceDE w:val="0"/>
        <w:autoSpaceDN w:val="0"/>
        <w:spacing w:before="2" w:line="237" w:lineRule="auto"/>
        <w:ind w:left="144" w:right="16" w:firstLine="713"/>
        <w:jc w:val="both"/>
        <w:rPr>
          <w:rFonts w:eastAsia="Arial"/>
          <w:sz w:val="28"/>
          <w:szCs w:val="22"/>
          <w:lang w:eastAsia="en-US"/>
        </w:rPr>
      </w:pPr>
      <w:r w:rsidRPr="006D022E">
        <w:rPr>
          <w:rFonts w:eastAsia="Arial"/>
          <w:sz w:val="28"/>
          <w:szCs w:val="28"/>
          <w:lang w:eastAsia="en-US"/>
        </w:rPr>
        <w:t>Администрация Персиановского сельского поселения</w:t>
      </w:r>
      <w:r w:rsidR="003F09D1" w:rsidRPr="003F09D1">
        <w:rPr>
          <w:rFonts w:eastAsia="Arial"/>
          <w:sz w:val="28"/>
          <w:szCs w:val="22"/>
          <w:lang w:eastAsia="en-US"/>
        </w:rPr>
        <w:t xml:space="preserve"> в</w:t>
      </w:r>
      <w:r w:rsidR="003F09D1" w:rsidRPr="003F09D1">
        <w:rPr>
          <w:rFonts w:eastAsia="Arial"/>
          <w:spacing w:val="-3"/>
          <w:sz w:val="28"/>
          <w:szCs w:val="22"/>
          <w:lang w:eastAsia="en-US"/>
        </w:rPr>
        <w:t xml:space="preserve"> </w:t>
      </w:r>
      <w:r w:rsidR="003F09D1" w:rsidRPr="003F09D1">
        <w:rPr>
          <w:rFonts w:eastAsia="Arial"/>
          <w:sz w:val="28"/>
          <w:szCs w:val="22"/>
          <w:lang w:eastAsia="en-US"/>
        </w:rPr>
        <w:t>10-тидневный срок с</w:t>
      </w:r>
      <w:r w:rsidR="003F09D1" w:rsidRPr="003F09D1">
        <w:rPr>
          <w:rFonts w:eastAsia="Arial"/>
          <w:spacing w:val="-6"/>
          <w:sz w:val="28"/>
          <w:szCs w:val="22"/>
          <w:lang w:eastAsia="en-US"/>
        </w:rPr>
        <w:t xml:space="preserve"> </w:t>
      </w:r>
      <w:r w:rsidR="003F09D1" w:rsidRPr="003F09D1">
        <w:rPr>
          <w:rFonts w:eastAsia="Arial"/>
          <w:sz w:val="28"/>
          <w:szCs w:val="22"/>
          <w:lang w:eastAsia="en-US"/>
        </w:rPr>
        <w:t>момента поступления сведений о</w:t>
      </w:r>
      <w:r w:rsidR="003F09D1" w:rsidRPr="003F09D1">
        <w:rPr>
          <w:rFonts w:eastAsia="Arial"/>
          <w:spacing w:val="-3"/>
          <w:sz w:val="28"/>
          <w:szCs w:val="22"/>
          <w:lang w:eastAsia="en-US"/>
        </w:rPr>
        <w:t xml:space="preserve"> </w:t>
      </w:r>
      <w:r w:rsidR="003F09D1" w:rsidRPr="003F09D1">
        <w:rPr>
          <w:rFonts w:eastAsia="Arial"/>
          <w:sz w:val="28"/>
          <w:szCs w:val="22"/>
          <w:lang w:eastAsia="en-US"/>
        </w:rPr>
        <w:t xml:space="preserve">выморочном имуществе направляет запрос в </w:t>
      </w:r>
      <w:proofErr w:type="spellStart"/>
      <w:r w:rsidR="003F09D1" w:rsidRPr="003F09D1">
        <w:rPr>
          <w:rFonts w:eastAsia="Arial"/>
          <w:sz w:val="28"/>
          <w:szCs w:val="22"/>
          <w:lang w:eastAsia="en-US"/>
        </w:rPr>
        <w:t>Росреестр</w:t>
      </w:r>
      <w:proofErr w:type="spellEnd"/>
      <w:r w:rsidR="003F09D1" w:rsidRPr="003F09D1">
        <w:rPr>
          <w:rFonts w:eastAsia="Arial"/>
          <w:sz w:val="28"/>
          <w:szCs w:val="22"/>
          <w:lang w:eastAsia="en-US"/>
        </w:rPr>
        <w:t xml:space="preserve"> о наличии или отсутствии правообладателей </w:t>
      </w:r>
      <w:r w:rsidR="003F09D1" w:rsidRPr="003F09D1">
        <w:rPr>
          <w:rFonts w:eastAsia="Arial"/>
          <w:spacing w:val="-2"/>
          <w:sz w:val="28"/>
          <w:szCs w:val="22"/>
          <w:lang w:eastAsia="en-US"/>
        </w:rPr>
        <w:t>имущества.</w:t>
      </w:r>
    </w:p>
    <w:p w:rsidR="003F09D1" w:rsidRPr="003F09D1" w:rsidRDefault="003F09D1" w:rsidP="003F09D1">
      <w:pPr>
        <w:widowControl w:val="0"/>
        <w:numPr>
          <w:ilvl w:val="0"/>
          <w:numId w:val="8"/>
        </w:numPr>
        <w:tabs>
          <w:tab w:val="left" w:pos="1255"/>
        </w:tabs>
        <w:autoSpaceDE w:val="0"/>
        <w:autoSpaceDN w:val="0"/>
        <w:spacing w:before="14"/>
        <w:ind w:left="146" w:right="7" w:firstLine="712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>В течение 10 дней со дня поступления ответа на запрос о наличии правообладателей имущества направляется запрос в органы государственной регистрации актов гражданского состояния о представлении сведений о государственной регистрации смерти правообладателя имущества.</w:t>
      </w:r>
    </w:p>
    <w:p w:rsidR="003F09D1" w:rsidRPr="003F09D1" w:rsidRDefault="003F09D1" w:rsidP="003F09D1">
      <w:pPr>
        <w:widowControl w:val="0"/>
        <w:numPr>
          <w:ilvl w:val="0"/>
          <w:numId w:val="8"/>
        </w:numPr>
        <w:tabs>
          <w:tab w:val="left" w:pos="1168"/>
        </w:tabs>
        <w:autoSpaceDE w:val="0"/>
        <w:autoSpaceDN w:val="0"/>
        <w:ind w:left="142" w:right="1" w:firstLine="715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>В</w:t>
      </w:r>
      <w:r w:rsidRPr="003F09D1">
        <w:rPr>
          <w:rFonts w:eastAsia="Arial"/>
          <w:spacing w:val="-1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течение 10</w:t>
      </w:r>
      <w:r w:rsidRPr="003F09D1">
        <w:rPr>
          <w:rFonts w:eastAsia="Arial"/>
          <w:spacing w:val="-7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дней</w:t>
      </w:r>
      <w:r w:rsidRPr="003F09D1">
        <w:rPr>
          <w:rFonts w:eastAsia="Arial"/>
          <w:spacing w:val="-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со</w:t>
      </w:r>
      <w:r w:rsidRPr="003F09D1">
        <w:rPr>
          <w:rFonts w:eastAsia="Arial"/>
          <w:spacing w:val="-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дня</w:t>
      </w:r>
      <w:r w:rsidRPr="003F09D1">
        <w:rPr>
          <w:rFonts w:eastAsia="Arial"/>
          <w:spacing w:val="-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 xml:space="preserve">поступления информации, указанной в пункте 8 настоящего Порядка, но не ранее </w:t>
      </w:r>
      <w:r w:rsidR="006D022E">
        <w:rPr>
          <w:rFonts w:eastAsia="Arial"/>
          <w:sz w:val="28"/>
          <w:szCs w:val="22"/>
          <w:lang w:eastAsia="en-US"/>
        </w:rPr>
        <w:t>6</w:t>
      </w:r>
      <w:r w:rsidRPr="003F09D1">
        <w:rPr>
          <w:rFonts w:eastAsia="Arial"/>
          <w:sz w:val="28"/>
          <w:szCs w:val="22"/>
          <w:lang w:eastAsia="en-US"/>
        </w:rPr>
        <w:t xml:space="preserve">-месячного срока со дня государственной регистрации смерти правообладателя имущества, </w:t>
      </w:r>
      <w:r w:rsidR="006D022E" w:rsidRPr="006D022E">
        <w:rPr>
          <w:rFonts w:eastAsia="Arial"/>
          <w:sz w:val="28"/>
          <w:szCs w:val="28"/>
          <w:lang w:eastAsia="en-US"/>
        </w:rPr>
        <w:t>Администрация Персиановского сельского поселения</w:t>
      </w:r>
      <w:r w:rsidRPr="003F09D1">
        <w:rPr>
          <w:rFonts w:eastAsia="Arial"/>
          <w:sz w:val="28"/>
          <w:szCs w:val="22"/>
          <w:lang w:eastAsia="en-US"/>
        </w:rPr>
        <w:t xml:space="preserve"> обращается в нотариат с запросом о наличии открытого наследственного дела в отношении данного наследодателя.</w:t>
      </w:r>
    </w:p>
    <w:p w:rsidR="003F09D1" w:rsidRPr="003F09D1" w:rsidRDefault="003F09D1" w:rsidP="003F09D1">
      <w:pPr>
        <w:widowControl w:val="0"/>
        <w:numPr>
          <w:ilvl w:val="0"/>
          <w:numId w:val="8"/>
        </w:numPr>
        <w:tabs>
          <w:tab w:val="left" w:pos="1322"/>
        </w:tabs>
        <w:autoSpaceDE w:val="0"/>
        <w:autoSpaceDN w:val="0"/>
        <w:ind w:left="146" w:right="7" w:firstLine="708"/>
        <w:jc w:val="both"/>
        <w:rPr>
          <w:rFonts w:eastAsia="Arial"/>
          <w:sz w:val="28"/>
          <w:szCs w:val="22"/>
          <w:lang w:eastAsia="en-US"/>
        </w:rPr>
      </w:pPr>
      <w:r w:rsidRPr="003F09D1">
        <w:rPr>
          <w:rFonts w:eastAsia="Arial"/>
          <w:sz w:val="28"/>
          <w:szCs w:val="22"/>
          <w:lang w:eastAsia="en-US"/>
        </w:rPr>
        <w:t>В</w:t>
      </w:r>
      <w:r w:rsidRPr="003F09D1">
        <w:rPr>
          <w:rFonts w:eastAsia="Arial"/>
          <w:spacing w:val="-16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течение 10</w:t>
      </w:r>
      <w:r w:rsidRPr="003F09D1">
        <w:rPr>
          <w:rFonts w:eastAsia="Arial"/>
          <w:spacing w:val="-8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дней</w:t>
      </w:r>
      <w:r w:rsidRPr="003F09D1">
        <w:rPr>
          <w:rFonts w:eastAsia="Arial"/>
          <w:spacing w:val="-2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со</w:t>
      </w:r>
      <w:r w:rsidRPr="003F09D1">
        <w:rPr>
          <w:rFonts w:eastAsia="Arial"/>
          <w:spacing w:val="-5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дня</w:t>
      </w:r>
      <w:r w:rsidRPr="003F09D1">
        <w:rPr>
          <w:rFonts w:eastAsia="Arial"/>
          <w:spacing w:val="-5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поступления от</w:t>
      </w:r>
      <w:r w:rsidRPr="003F09D1">
        <w:rPr>
          <w:rFonts w:eastAsia="Arial"/>
          <w:spacing w:val="-12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 xml:space="preserve">нотариата сведений о наличии открытого наследственного дела </w:t>
      </w:r>
      <w:r w:rsidR="006D022E" w:rsidRPr="006D022E">
        <w:rPr>
          <w:rFonts w:eastAsia="Arial"/>
          <w:sz w:val="28"/>
          <w:szCs w:val="28"/>
          <w:lang w:eastAsia="en-US"/>
        </w:rPr>
        <w:t>Администрация Персиановского сельского поселения</w:t>
      </w:r>
      <w:r w:rsidRPr="003F09D1">
        <w:rPr>
          <w:rFonts w:eastAsia="Arial"/>
          <w:sz w:val="28"/>
          <w:szCs w:val="22"/>
          <w:lang w:eastAsia="en-US"/>
        </w:rPr>
        <w:t xml:space="preserve"> обращается в нотариат по месту открытия наследства с заявлением о выдаче свидетельства</w:t>
      </w:r>
      <w:r w:rsidRPr="003F09D1">
        <w:rPr>
          <w:rFonts w:eastAsia="Arial"/>
          <w:spacing w:val="34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о</w:t>
      </w:r>
      <w:r w:rsidRPr="003F09D1">
        <w:rPr>
          <w:rFonts w:eastAsia="Arial"/>
          <w:spacing w:val="-1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праве на</w:t>
      </w:r>
      <w:r w:rsidRPr="003F09D1">
        <w:rPr>
          <w:rFonts w:eastAsia="Arial"/>
          <w:spacing w:val="-1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наследство (далее -</w:t>
      </w:r>
      <w:r w:rsidRPr="003F09D1">
        <w:rPr>
          <w:rFonts w:eastAsia="Arial"/>
          <w:spacing w:val="-10"/>
          <w:sz w:val="28"/>
          <w:szCs w:val="22"/>
          <w:lang w:eastAsia="en-US"/>
        </w:rPr>
        <w:t xml:space="preserve"> </w:t>
      </w:r>
      <w:r w:rsidRPr="003F09D1">
        <w:rPr>
          <w:rFonts w:eastAsia="Arial"/>
          <w:sz w:val="28"/>
          <w:szCs w:val="22"/>
          <w:lang w:eastAsia="en-US"/>
        </w:rPr>
        <w:t>заявление).</w:t>
      </w:r>
    </w:p>
    <w:p w:rsidR="003F09D1" w:rsidRPr="003F09D1" w:rsidRDefault="003F09D1" w:rsidP="003F09D1">
      <w:pPr>
        <w:widowControl w:val="0"/>
        <w:tabs>
          <w:tab w:val="left" w:pos="3091"/>
          <w:tab w:val="left" w:pos="3508"/>
          <w:tab w:val="left" w:pos="5331"/>
          <w:tab w:val="left" w:pos="6155"/>
          <w:tab w:val="left" w:pos="7614"/>
        </w:tabs>
        <w:autoSpaceDE w:val="0"/>
        <w:autoSpaceDN w:val="0"/>
        <w:spacing w:before="8"/>
        <w:ind w:left="148" w:right="9" w:firstLine="708"/>
        <w:rPr>
          <w:rFonts w:eastAsia="Arial"/>
          <w:sz w:val="28"/>
          <w:szCs w:val="28"/>
          <w:lang w:eastAsia="en-US"/>
        </w:rPr>
      </w:pPr>
      <w:r w:rsidRPr="003F09D1">
        <w:rPr>
          <w:rFonts w:eastAsia="Arial"/>
          <w:spacing w:val="-2"/>
          <w:sz w:val="28"/>
          <w:szCs w:val="28"/>
          <w:lang w:eastAsia="en-US"/>
        </w:rPr>
        <w:t>Одновременно</w:t>
      </w:r>
      <w:r w:rsidRPr="003F09D1">
        <w:rPr>
          <w:rFonts w:eastAsia="Arial"/>
          <w:sz w:val="28"/>
          <w:szCs w:val="28"/>
          <w:lang w:eastAsia="en-US"/>
        </w:rPr>
        <w:tab/>
      </w:r>
      <w:r w:rsidRPr="003F09D1">
        <w:rPr>
          <w:rFonts w:eastAsia="Arial"/>
          <w:spacing w:val="-10"/>
          <w:sz w:val="28"/>
          <w:szCs w:val="28"/>
          <w:lang w:eastAsia="en-US"/>
        </w:rPr>
        <w:t>с</w:t>
      </w:r>
      <w:r w:rsidRPr="003F09D1">
        <w:rPr>
          <w:rFonts w:eastAsia="Arial"/>
          <w:sz w:val="28"/>
          <w:szCs w:val="28"/>
          <w:lang w:eastAsia="en-US"/>
        </w:rPr>
        <w:tab/>
      </w:r>
      <w:r w:rsidRPr="003F09D1">
        <w:rPr>
          <w:rFonts w:eastAsia="Arial"/>
          <w:spacing w:val="-2"/>
          <w:sz w:val="28"/>
          <w:szCs w:val="28"/>
          <w:lang w:eastAsia="en-US"/>
        </w:rPr>
        <w:t>заявлением</w:t>
      </w:r>
      <w:r w:rsidRPr="003F09D1">
        <w:rPr>
          <w:rFonts w:eastAsia="Arial"/>
          <w:sz w:val="28"/>
          <w:szCs w:val="28"/>
          <w:lang w:eastAsia="en-US"/>
        </w:rPr>
        <w:tab/>
      </w:r>
      <w:r w:rsidRPr="003F09D1">
        <w:rPr>
          <w:rFonts w:eastAsia="Arial"/>
          <w:spacing w:val="-4"/>
          <w:sz w:val="28"/>
          <w:szCs w:val="28"/>
          <w:lang w:eastAsia="en-US"/>
        </w:rPr>
        <w:t>(при</w:t>
      </w:r>
      <w:r w:rsidRPr="003F09D1">
        <w:rPr>
          <w:rFonts w:eastAsia="Arial"/>
          <w:sz w:val="28"/>
          <w:szCs w:val="28"/>
          <w:lang w:eastAsia="en-US"/>
        </w:rPr>
        <w:tab/>
      </w:r>
      <w:r w:rsidRPr="003F09D1">
        <w:rPr>
          <w:rFonts w:eastAsia="Arial"/>
          <w:spacing w:val="-2"/>
          <w:sz w:val="28"/>
          <w:szCs w:val="28"/>
          <w:lang w:eastAsia="en-US"/>
        </w:rPr>
        <w:t>наличии)</w:t>
      </w:r>
      <w:r w:rsidR="006D022E">
        <w:rPr>
          <w:rFonts w:eastAsia="Arial"/>
          <w:sz w:val="28"/>
          <w:szCs w:val="28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8"/>
          <w:lang w:eastAsia="en-US"/>
        </w:rPr>
        <w:t xml:space="preserve">представляются </w:t>
      </w:r>
      <w:r w:rsidRPr="003F09D1">
        <w:rPr>
          <w:rFonts w:eastAsia="Arial"/>
          <w:sz w:val="28"/>
          <w:szCs w:val="28"/>
          <w:lang w:eastAsia="en-US"/>
        </w:rPr>
        <w:t>следующие документы и/или сведения, подтверждающие:</w:t>
      </w:r>
    </w:p>
    <w:p w:rsidR="003F09D1" w:rsidRPr="003F09D1" w:rsidRDefault="003F09D1" w:rsidP="006D022E">
      <w:pPr>
        <w:widowControl w:val="0"/>
        <w:numPr>
          <w:ilvl w:val="1"/>
          <w:numId w:val="8"/>
        </w:numPr>
        <w:tabs>
          <w:tab w:val="left" w:pos="857"/>
        </w:tabs>
        <w:autoSpaceDE w:val="0"/>
        <w:autoSpaceDN w:val="0"/>
        <w:spacing w:line="316" w:lineRule="exact"/>
        <w:ind w:left="1032" w:hanging="323"/>
        <w:rPr>
          <w:rFonts w:eastAsia="Arial"/>
          <w:sz w:val="28"/>
          <w:szCs w:val="22"/>
          <w:lang w:eastAsia="en-US"/>
        </w:rPr>
      </w:pPr>
      <w:proofErr w:type="gramStart"/>
      <w:r w:rsidRPr="003F09D1">
        <w:rPr>
          <w:rFonts w:eastAsia="Arial"/>
          <w:sz w:val="28"/>
          <w:szCs w:val="22"/>
          <w:lang w:eastAsia="en-US"/>
        </w:rPr>
        <w:t>факт</w:t>
      </w:r>
      <w:proofErr w:type="gramEnd"/>
      <w:r w:rsidRPr="003F09D1">
        <w:rPr>
          <w:rFonts w:eastAsia="Arial"/>
          <w:spacing w:val="-17"/>
          <w:sz w:val="28"/>
          <w:szCs w:val="22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2"/>
          <w:lang w:eastAsia="en-US"/>
        </w:rPr>
        <w:t>смерти;</w:t>
      </w:r>
    </w:p>
    <w:p w:rsidR="003F09D1" w:rsidRPr="003F09D1" w:rsidRDefault="003F09D1" w:rsidP="006D022E">
      <w:pPr>
        <w:widowControl w:val="0"/>
        <w:numPr>
          <w:ilvl w:val="1"/>
          <w:numId w:val="8"/>
        </w:numPr>
        <w:tabs>
          <w:tab w:val="left" w:pos="857"/>
        </w:tabs>
        <w:autoSpaceDE w:val="0"/>
        <w:autoSpaceDN w:val="0"/>
        <w:spacing w:before="5" w:line="322" w:lineRule="exact"/>
        <w:ind w:left="1032" w:hanging="323"/>
        <w:rPr>
          <w:rFonts w:eastAsia="Arial"/>
          <w:sz w:val="28"/>
          <w:szCs w:val="22"/>
          <w:lang w:eastAsia="en-US"/>
        </w:rPr>
      </w:pPr>
      <w:proofErr w:type="gramStart"/>
      <w:r w:rsidRPr="003F09D1">
        <w:rPr>
          <w:rFonts w:eastAsia="Arial"/>
          <w:spacing w:val="-2"/>
          <w:sz w:val="28"/>
          <w:szCs w:val="22"/>
          <w:lang w:eastAsia="en-US"/>
        </w:rPr>
        <w:t>факт</w:t>
      </w:r>
      <w:proofErr w:type="gramEnd"/>
      <w:r w:rsidRPr="003F09D1">
        <w:rPr>
          <w:rFonts w:eastAsia="Arial"/>
          <w:spacing w:val="-17"/>
          <w:sz w:val="28"/>
          <w:szCs w:val="22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2"/>
          <w:lang w:eastAsia="en-US"/>
        </w:rPr>
        <w:t>последнего</w:t>
      </w:r>
      <w:r w:rsidRPr="003F09D1">
        <w:rPr>
          <w:rFonts w:eastAsia="Arial"/>
          <w:spacing w:val="-1"/>
          <w:sz w:val="28"/>
          <w:szCs w:val="22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2"/>
          <w:lang w:eastAsia="en-US"/>
        </w:rPr>
        <w:t>места</w:t>
      </w:r>
      <w:r w:rsidRPr="003F09D1">
        <w:rPr>
          <w:rFonts w:eastAsia="Arial"/>
          <w:spacing w:val="-8"/>
          <w:sz w:val="28"/>
          <w:szCs w:val="22"/>
          <w:lang w:eastAsia="en-US"/>
        </w:rPr>
        <w:t xml:space="preserve"> </w:t>
      </w:r>
      <w:r w:rsidRPr="003F09D1">
        <w:rPr>
          <w:rFonts w:eastAsia="Arial"/>
          <w:spacing w:val="-2"/>
          <w:sz w:val="28"/>
          <w:szCs w:val="22"/>
          <w:lang w:eastAsia="en-US"/>
        </w:rPr>
        <w:t>жительства наследодателя;</w:t>
      </w:r>
    </w:p>
    <w:p w:rsidR="003F09D1" w:rsidRPr="006D022E" w:rsidRDefault="003F09D1" w:rsidP="006D022E">
      <w:pPr>
        <w:widowControl w:val="0"/>
        <w:numPr>
          <w:ilvl w:val="1"/>
          <w:numId w:val="8"/>
        </w:numPr>
        <w:tabs>
          <w:tab w:val="left" w:pos="857"/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left="146" w:right="36" w:firstLine="563"/>
        <w:rPr>
          <w:rFonts w:eastAsia="Arial"/>
          <w:sz w:val="28"/>
          <w:szCs w:val="22"/>
          <w:lang w:eastAsia="en-US"/>
        </w:rPr>
      </w:pPr>
      <w:proofErr w:type="gramStart"/>
      <w:r w:rsidRPr="003F09D1">
        <w:rPr>
          <w:rFonts w:eastAsia="Arial"/>
          <w:spacing w:val="-2"/>
          <w:sz w:val="28"/>
          <w:szCs w:val="22"/>
          <w:lang w:eastAsia="en-US"/>
        </w:rPr>
        <w:t>наличие</w:t>
      </w:r>
      <w:proofErr w:type="gramEnd"/>
      <w:r w:rsidRPr="003F09D1">
        <w:rPr>
          <w:rFonts w:eastAsia="Arial"/>
          <w:sz w:val="28"/>
          <w:szCs w:val="22"/>
          <w:lang w:eastAsia="en-US"/>
        </w:rPr>
        <w:tab/>
      </w:r>
      <w:r w:rsidRPr="003F09D1">
        <w:rPr>
          <w:rFonts w:eastAsia="Arial"/>
          <w:spacing w:val="-2"/>
          <w:sz w:val="28"/>
          <w:szCs w:val="22"/>
          <w:lang w:eastAsia="en-US"/>
        </w:rPr>
        <w:t>основания</w:t>
      </w:r>
      <w:r w:rsidRPr="003F09D1">
        <w:rPr>
          <w:rFonts w:eastAsia="Arial"/>
          <w:sz w:val="28"/>
          <w:szCs w:val="22"/>
          <w:lang w:eastAsia="en-US"/>
        </w:rPr>
        <w:tab/>
      </w:r>
      <w:r w:rsidRPr="003F09D1">
        <w:rPr>
          <w:rFonts w:eastAsia="Arial"/>
          <w:spacing w:val="-2"/>
          <w:sz w:val="28"/>
          <w:szCs w:val="22"/>
          <w:lang w:eastAsia="en-US"/>
        </w:rPr>
        <w:t>наследования</w:t>
      </w:r>
      <w:r w:rsidRPr="003F09D1">
        <w:rPr>
          <w:rFonts w:eastAsia="Arial"/>
          <w:sz w:val="28"/>
          <w:szCs w:val="22"/>
          <w:lang w:eastAsia="en-US"/>
        </w:rPr>
        <w:tab/>
      </w:r>
      <w:r w:rsidRPr="003F09D1">
        <w:rPr>
          <w:rFonts w:eastAsia="Arial"/>
          <w:spacing w:val="-6"/>
          <w:sz w:val="28"/>
          <w:szCs w:val="22"/>
          <w:lang w:eastAsia="en-US"/>
        </w:rPr>
        <w:t>по</w:t>
      </w:r>
      <w:r w:rsidRPr="003F09D1">
        <w:rPr>
          <w:rFonts w:eastAsia="Arial"/>
          <w:sz w:val="28"/>
          <w:szCs w:val="22"/>
          <w:lang w:eastAsia="en-US"/>
        </w:rPr>
        <w:tab/>
      </w:r>
      <w:r w:rsidRPr="003F09D1">
        <w:rPr>
          <w:rFonts w:eastAsia="Arial"/>
          <w:spacing w:val="-2"/>
          <w:sz w:val="28"/>
          <w:szCs w:val="22"/>
          <w:lang w:eastAsia="en-US"/>
        </w:rPr>
        <w:t>закону</w:t>
      </w:r>
      <w:r w:rsidRPr="003F09D1">
        <w:rPr>
          <w:rFonts w:eastAsia="Arial"/>
          <w:sz w:val="28"/>
          <w:szCs w:val="22"/>
          <w:lang w:eastAsia="en-US"/>
        </w:rPr>
        <w:tab/>
      </w:r>
      <w:r w:rsidRPr="003F09D1">
        <w:rPr>
          <w:rFonts w:eastAsia="Arial"/>
          <w:spacing w:val="-6"/>
          <w:sz w:val="28"/>
          <w:szCs w:val="22"/>
          <w:lang w:eastAsia="en-US"/>
        </w:rPr>
        <w:t xml:space="preserve">выморочного </w:t>
      </w:r>
      <w:r w:rsidRPr="003F09D1">
        <w:rPr>
          <w:rFonts w:eastAsia="Arial"/>
          <w:spacing w:val="-2"/>
          <w:sz w:val="28"/>
          <w:szCs w:val="22"/>
          <w:lang w:eastAsia="en-US"/>
        </w:rPr>
        <w:t>имущества;</w:t>
      </w:r>
    </w:p>
    <w:p w:rsidR="006D022E" w:rsidRPr="006D022E" w:rsidRDefault="006D022E" w:rsidP="006D022E">
      <w:pPr>
        <w:widowControl w:val="0"/>
        <w:tabs>
          <w:tab w:val="left" w:pos="709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/>
        <w:rPr>
          <w:rFonts w:eastAsia="Arial"/>
          <w:sz w:val="28"/>
          <w:szCs w:val="22"/>
          <w:lang w:eastAsia="en-US"/>
        </w:rPr>
      </w:pPr>
      <w:r w:rsidRPr="006D022E">
        <w:rPr>
          <w:rFonts w:eastAsia="Arial"/>
          <w:sz w:val="28"/>
          <w:szCs w:val="22"/>
          <w:lang w:eastAsia="en-US"/>
        </w:rPr>
        <w:tab/>
        <w:t>- факт принадлежности наследодателю наследственного имущества на праве собственности или ином вещном праве;</w:t>
      </w:r>
    </w:p>
    <w:p w:rsidR="006D022E" w:rsidRPr="006D022E" w:rsidRDefault="006D022E" w:rsidP="006D022E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709"/>
        <w:rPr>
          <w:rFonts w:eastAsia="Arial"/>
          <w:sz w:val="28"/>
          <w:szCs w:val="22"/>
          <w:lang w:eastAsia="en-US"/>
        </w:rPr>
      </w:pPr>
      <w:r w:rsidRPr="006D022E">
        <w:rPr>
          <w:rFonts w:eastAsia="Arial"/>
          <w:sz w:val="28"/>
          <w:szCs w:val="22"/>
          <w:lang w:eastAsia="en-US"/>
        </w:rPr>
        <w:t xml:space="preserve">- учредительные документы </w:t>
      </w:r>
      <w:r w:rsidRPr="006D022E">
        <w:rPr>
          <w:rFonts w:eastAsia="Arial"/>
          <w:sz w:val="28"/>
          <w:szCs w:val="28"/>
          <w:lang w:eastAsia="en-US"/>
        </w:rPr>
        <w:t>Администрации</w:t>
      </w:r>
      <w:r>
        <w:rPr>
          <w:rFonts w:eastAsia="Arial"/>
          <w:sz w:val="28"/>
          <w:szCs w:val="28"/>
          <w:lang w:eastAsia="en-US"/>
        </w:rPr>
        <w:t xml:space="preserve"> Персиановского </w:t>
      </w:r>
      <w:r w:rsidRPr="006D022E">
        <w:rPr>
          <w:rFonts w:eastAsia="Arial"/>
          <w:sz w:val="28"/>
          <w:szCs w:val="28"/>
          <w:lang w:eastAsia="en-US"/>
        </w:rPr>
        <w:t>сельского поселения</w:t>
      </w:r>
      <w:r w:rsidRPr="006D022E">
        <w:rPr>
          <w:rFonts w:eastAsia="Arial"/>
          <w:sz w:val="28"/>
          <w:szCs w:val="22"/>
          <w:lang w:eastAsia="en-US"/>
        </w:rPr>
        <w:t xml:space="preserve"> </w:t>
      </w:r>
    </w:p>
    <w:p w:rsidR="006D022E" w:rsidRPr="006D022E" w:rsidRDefault="006D022E" w:rsidP="006D022E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709"/>
        <w:jc w:val="both"/>
        <w:rPr>
          <w:rFonts w:eastAsia="Arial"/>
          <w:sz w:val="28"/>
          <w:szCs w:val="22"/>
          <w:lang w:eastAsia="en-US"/>
        </w:rPr>
      </w:pPr>
      <w:r w:rsidRPr="006D022E">
        <w:rPr>
          <w:rFonts w:eastAsia="Arial"/>
          <w:sz w:val="28"/>
          <w:szCs w:val="22"/>
          <w:lang w:eastAsia="en-US"/>
        </w:rPr>
        <w:t>5.</w:t>
      </w:r>
      <w:r w:rsidRPr="006D022E">
        <w:rPr>
          <w:rFonts w:eastAsia="Arial"/>
          <w:sz w:val="28"/>
          <w:szCs w:val="22"/>
          <w:lang w:eastAsia="en-US"/>
        </w:rPr>
        <w:tab/>
        <w:t xml:space="preserve">В случае отказа нотариуса в выдаче свидетельства о праве на наследство на выморочное имущество </w:t>
      </w:r>
      <w:r w:rsidRPr="006D022E">
        <w:rPr>
          <w:rFonts w:eastAsia="Arial"/>
          <w:sz w:val="28"/>
          <w:szCs w:val="28"/>
          <w:lang w:eastAsia="en-US"/>
        </w:rPr>
        <w:t>Администрация Персиановского сельского поселения</w:t>
      </w:r>
      <w:r w:rsidRPr="006D022E">
        <w:rPr>
          <w:rFonts w:eastAsia="Arial"/>
          <w:sz w:val="28"/>
          <w:szCs w:val="22"/>
          <w:lang w:eastAsia="en-US"/>
        </w:rPr>
        <w:t xml:space="preserve"> обращается с иском в суд о признании права муниципальной собственности на выморочное имущество.</w:t>
      </w:r>
    </w:p>
    <w:p w:rsidR="006D022E" w:rsidRPr="006D022E" w:rsidRDefault="006D022E" w:rsidP="006D022E">
      <w:pPr>
        <w:widowControl w:val="0"/>
        <w:tabs>
          <w:tab w:val="left" w:pos="709"/>
          <w:tab w:val="left" w:pos="1276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/>
        <w:jc w:val="both"/>
        <w:rPr>
          <w:rFonts w:eastAsia="Arial"/>
          <w:sz w:val="28"/>
          <w:szCs w:val="22"/>
          <w:lang w:eastAsia="en-US"/>
        </w:rPr>
      </w:pPr>
      <w:r w:rsidRPr="006D022E">
        <w:rPr>
          <w:rFonts w:eastAsia="Arial"/>
          <w:sz w:val="28"/>
          <w:szCs w:val="22"/>
          <w:lang w:eastAsia="en-US"/>
        </w:rPr>
        <w:tab/>
        <w:t>6.</w:t>
      </w:r>
      <w:r w:rsidRPr="006D022E">
        <w:rPr>
          <w:rFonts w:eastAsia="Arial"/>
          <w:sz w:val="28"/>
          <w:szCs w:val="22"/>
          <w:lang w:eastAsia="en-US"/>
        </w:rPr>
        <w:tab/>
        <w:t>При получении свидетельства о праве на наследство на выморочное имущество</w:t>
      </w:r>
      <w:r>
        <w:rPr>
          <w:rFonts w:eastAsia="Arial"/>
          <w:sz w:val="28"/>
          <w:szCs w:val="22"/>
          <w:lang w:eastAsia="en-US"/>
        </w:rPr>
        <w:t xml:space="preserve"> либо вступившего в силу решение</w:t>
      </w:r>
      <w:r w:rsidRPr="006D022E">
        <w:rPr>
          <w:rFonts w:eastAsia="Arial"/>
          <w:sz w:val="28"/>
          <w:szCs w:val="22"/>
          <w:lang w:eastAsia="en-US"/>
        </w:rPr>
        <w:t xml:space="preserve"> суда о признании права муниципальной собственности на выморочное имущество </w:t>
      </w:r>
      <w:r w:rsidRPr="006D022E">
        <w:rPr>
          <w:rFonts w:eastAsia="Arial"/>
          <w:sz w:val="28"/>
          <w:szCs w:val="28"/>
          <w:lang w:eastAsia="en-US"/>
        </w:rPr>
        <w:t>Администрация Персиановского сельского поселения</w:t>
      </w:r>
      <w:r w:rsidRPr="006D022E">
        <w:rPr>
          <w:rFonts w:eastAsia="Arial"/>
          <w:sz w:val="28"/>
          <w:szCs w:val="22"/>
          <w:lang w:eastAsia="en-US"/>
        </w:rPr>
        <w:t xml:space="preserve"> обеспечивает государственную </w:t>
      </w:r>
      <w:r w:rsidRPr="006D022E">
        <w:rPr>
          <w:rFonts w:eastAsia="Arial"/>
          <w:sz w:val="28"/>
          <w:szCs w:val="22"/>
          <w:lang w:eastAsia="en-US"/>
        </w:rPr>
        <w:lastRenderedPageBreak/>
        <w:t>регистрацию права муниципальной собственности на выморочное имущество в органах регистрации прав.</w:t>
      </w:r>
    </w:p>
    <w:p w:rsidR="006D022E" w:rsidRPr="006D022E" w:rsidRDefault="006D022E" w:rsidP="006D022E">
      <w:pPr>
        <w:widowControl w:val="0"/>
        <w:tabs>
          <w:tab w:val="left" w:pos="993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rFonts w:eastAsia="Arial"/>
          <w:sz w:val="28"/>
          <w:szCs w:val="22"/>
          <w:lang w:eastAsia="en-US"/>
        </w:rPr>
      </w:pPr>
      <w:r w:rsidRPr="006D022E">
        <w:rPr>
          <w:rFonts w:eastAsia="Arial"/>
          <w:sz w:val="28"/>
          <w:szCs w:val="22"/>
          <w:lang w:eastAsia="en-US"/>
        </w:rPr>
        <w:t>7.</w:t>
      </w:r>
      <w:r w:rsidRPr="006D022E">
        <w:rPr>
          <w:rFonts w:eastAsia="Arial"/>
          <w:sz w:val="28"/>
          <w:szCs w:val="22"/>
          <w:lang w:eastAsia="en-US"/>
        </w:rPr>
        <w:tab/>
        <w:t xml:space="preserve">После государственной регистрации прав на недвижимое имущество </w:t>
      </w:r>
      <w:r w:rsidRPr="006D022E">
        <w:rPr>
          <w:rFonts w:eastAsia="Arial"/>
          <w:sz w:val="28"/>
          <w:szCs w:val="28"/>
          <w:lang w:eastAsia="en-US"/>
        </w:rPr>
        <w:t>Администрация Персиановского сельского поселения</w:t>
      </w:r>
      <w:r w:rsidRPr="006D022E">
        <w:rPr>
          <w:rFonts w:eastAsia="Arial"/>
          <w:sz w:val="28"/>
          <w:szCs w:val="22"/>
          <w:lang w:eastAsia="en-US"/>
        </w:rPr>
        <w:t>:</w:t>
      </w:r>
    </w:p>
    <w:p w:rsidR="006D022E" w:rsidRPr="006D022E" w:rsidRDefault="006D022E" w:rsidP="006D022E">
      <w:pPr>
        <w:widowControl w:val="0"/>
        <w:tabs>
          <w:tab w:val="left" w:pos="426"/>
          <w:tab w:val="left" w:pos="709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426"/>
        <w:rPr>
          <w:rFonts w:eastAsia="Arial"/>
          <w:sz w:val="28"/>
          <w:szCs w:val="22"/>
          <w:lang w:eastAsia="en-US"/>
        </w:rPr>
      </w:pPr>
      <w:r w:rsidRPr="006D022E">
        <w:rPr>
          <w:rFonts w:eastAsia="Arial"/>
          <w:sz w:val="28"/>
          <w:szCs w:val="22"/>
          <w:lang w:eastAsia="en-US"/>
        </w:rPr>
        <w:t>-</w:t>
      </w:r>
      <w:r w:rsidRPr="006D022E">
        <w:rPr>
          <w:rFonts w:eastAsia="Arial"/>
          <w:sz w:val="28"/>
          <w:szCs w:val="22"/>
          <w:lang w:eastAsia="en-US"/>
        </w:rPr>
        <w:tab/>
        <w:t xml:space="preserve">обеспечивает подготовку проекта постановления о принятии в муниципальную собственность и включении в состав казны муниципального образования </w:t>
      </w:r>
      <w:r w:rsidRPr="006D022E">
        <w:rPr>
          <w:rFonts w:eastAsia="Arial"/>
          <w:sz w:val="28"/>
          <w:szCs w:val="28"/>
          <w:lang w:eastAsia="en-US"/>
        </w:rPr>
        <w:t>«</w:t>
      </w:r>
      <w:proofErr w:type="spellStart"/>
      <w:r w:rsidRPr="006D022E">
        <w:rPr>
          <w:rFonts w:eastAsia="Arial"/>
          <w:sz w:val="28"/>
          <w:szCs w:val="28"/>
          <w:lang w:eastAsia="en-US"/>
        </w:rPr>
        <w:t>Персиановское</w:t>
      </w:r>
      <w:proofErr w:type="spellEnd"/>
      <w:r w:rsidRPr="006D022E">
        <w:rPr>
          <w:rFonts w:eastAsia="Arial"/>
          <w:sz w:val="28"/>
          <w:szCs w:val="28"/>
          <w:lang w:eastAsia="en-US"/>
        </w:rPr>
        <w:t xml:space="preserve"> сельское поселение»</w:t>
      </w:r>
      <w:r w:rsidRPr="006D022E">
        <w:rPr>
          <w:rFonts w:eastAsia="Arial"/>
          <w:sz w:val="28"/>
          <w:szCs w:val="22"/>
          <w:lang w:eastAsia="en-US"/>
        </w:rPr>
        <w:t xml:space="preserve"> выморочного имущества;</w:t>
      </w:r>
    </w:p>
    <w:p w:rsidR="006D022E" w:rsidRPr="006D022E" w:rsidRDefault="00585347" w:rsidP="00585347">
      <w:pPr>
        <w:widowControl w:val="0"/>
        <w:tabs>
          <w:tab w:val="left" w:pos="426"/>
          <w:tab w:val="left" w:pos="2552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426"/>
        <w:jc w:val="both"/>
        <w:rPr>
          <w:rFonts w:eastAsia="Arial"/>
          <w:sz w:val="28"/>
          <w:szCs w:val="22"/>
          <w:lang w:eastAsia="en-US"/>
        </w:rPr>
      </w:pPr>
      <w:r>
        <w:rPr>
          <w:rFonts w:eastAsia="Arial"/>
          <w:sz w:val="28"/>
          <w:szCs w:val="22"/>
          <w:lang w:eastAsia="en-US"/>
        </w:rPr>
        <w:t xml:space="preserve">- </w:t>
      </w:r>
      <w:r w:rsidR="006D022E" w:rsidRPr="006D022E">
        <w:rPr>
          <w:rFonts w:eastAsia="Arial"/>
          <w:sz w:val="28"/>
          <w:szCs w:val="22"/>
          <w:lang w:eastAsia="en-US"/>
        </w:rPr>
        <w:t>обеспечивает внесение соответствующих сведений в реестр муниципального имущества.</w:t>
      </w:r>
    </w:p>
    <w:p w:rsidR="00F75993" w:rsidRPr="009D7871" w:rsidRDefault="006D022E" w:rsidP="00585347">
      <w:pPr>
        <w:widowControl w:val="0"/>
        <w:tabs>
          <w:tab w:val="left" w:pos="1211"/>
          <w:tab w:val="left" w:pos="2574"/>
          <w:tab w:val="left" w:pos="4216"/>
          <w:tab w:val="left" w:pos="6333"/>
          <w:tab w:val="left" w:pos="6911"/>
          <w:tab w:val="left" w:pos="8037"/>
        </w:tabs>
        <w:autoSpaceDE w:val="0"/>
        <w:autoSpaceDN w:val="0"/>
        <w:spacing w:before="8" w:line="232" w:lineRule="auto"/>
        <w:ind w:right="36" w:firstLine="567"/>
        <w:jc w:val="both"/>
        <w:rPr>
          <w:b/>
          <w:sz w:val="28"/>
          <w:szCs w:val="28"/>
        </w:rPr>
      </w:pPr>
      <w:r w:rsidRPr="006D022E">
        <w:rPr>
          <w:rFonts w:eastAsia="Arial"/>
          <w:sz w:val="28"/>
          <w:szCs w:val="22"/>
          <w:lang w:eastAsia="en-US"/>
        </w:rPr>
        <w:t>8.</w:t>
      </w:r>
      <w:r w:rsidRPr="006D022E">
        <w:rPr>
          <w:rFonts w:eastAsia="Arial"/>
          <w:sz w:val="28"/>
          <w:szCs w:val="22"/>
          <w:lang w:eastAsia="en-US"/>
        </w:rPr>
        <w:tab/>
        <w:t xml:space="preserve">Выморочное имущество в виде расположенных на территории муниципального образования </w:t>
      </w:r>
      <w:r w:rsidRPr="006D022E">
        <w:rPr>
          <w:rFonts w:eastAsia="Arial"/>
          <w:sz w:val="28"/>
          <w:szCs w:val="28"/>
          <w:lang w:eastAsia="en-US"/>
        </w:rPr>
        <w:t>«</w:t>
      </w:r>
      <w:proofErr w:type="spellStart"/>
      <w:r w:rsidRPr="006D022E">
        <w:rPr>
          <w:rFonts w:eastAsia="Arial"/>
          <w:sz w:val="28"/>
          <w:szCs w:val="28"/>
          <w:lang w:eastAsia="en-US"/>
        </w:rPr>
        <w:t>Персиановское</w:t>
      </w:r>
      <w:proofErr w:type="spellEnd"/>
      <w:r w:rsidRPr="006D022E">
        <w:rPr>
          <w:rFonts w:eastAsia="Arial"/>
          <w:sz w:val="28"/>
          <w:szCs w:val="28"/>
          <w:lang w:eastAsia="en-US"/>
        </w:rPr>
        <w:t xml:space="preserve"> сельское поселение»</w:t>
      </w:r>
      <w:r w:rsidRPr="006D022E">
        <w:rPr>
          <w:rFonts w:eastAsia="Arial"/>
          <w:sz w:val="28"/>
          <w:szCs w:val="22"/>
          <w:lang w:eastAsia="en-US"/>
        </w:rPr>
        <w:t xml:space="preserve"> жилых помещений (в том числе жилых домов и их частей), право собственности, на которое зарегистрировано в установленном порядке, включается в жилищный фонд соц</w:t>
      </w:r>
      <w:r>
        <w:rPr>
          <w:rFonts w:eastAsia="Arial"/>
          <w:sz w:val="28"/>
          <w:szCs w:val="22"/>
          <w:lang w:eastAsia="en-US"/>
        </w:rPr>
        <w:t>иального использования.</w:t>
      </w:r>
      <w:r w:rsidR="00F75993">
        <w:rPr>
          <w:rFonts w:eastAsia="Arial"/>
          <w:sz w:val="28"/>
          <w:szCs w:val="28"/>
          <w:lang w:eastAsia="en-US"/>
        </w:rPr>
        <w:t xml:space="preserve">                          </w:t>
      </w:r>
    </w:p>
    <w:sectPr w:rsidR="00F75993" w:rsidRPr="009D7871" w:rsidSect="000F1B3F">
      <w:footerReference w:type="even" r:id="rId9"/>
      <w:foot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765" w:rsidRDefault="005B4765">
      <w:r>
        <w:separator/>
      </w:r>
    </w:p>
  </w:endnote>
  <w:endnote w:type="continuationSeparator" w:id="0">
    <w:p w:rsidR="005B4765" w:rsidRDefault="005B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C47" w:rsidRDefault="00400C4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0C47" w:rsidRDefault="00400C47" w:rsidP="00236E83">
    <w:pPr>
      <w:pStyle w:val="a3"/>
      <w:ind w:right="360"/>
    </w:pPr>
  </w:p>
  <w:p w:rsidR="00A97D27" w:rsidRDefault="00A97D2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C47" w:rsidRDefault="00400C4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564F8">
      <w:rPr>
        <w:rStyle w:val="a5"/>
        <w:noProof/>
      </w:rPr>
      <w:t>4</w:t>
    </w:r>
    <w:r>
      <w:rPr>
        <w:rStyle w:val="a5"/>
      </w:rPr>
      <w:fldChar w:fldCharType="end"/>
    </w:r>
  </w:p>
  <w:p w:rsidR="00400C47" w:rsidRDefault="00400C47" w:rsidP="00236E83">
    <w:pPr>
      <w:pStyle w:val="a3"/>
      <w:ind w:right="360"/>
    </w:pPr>
  </w:p>
  <w:p w:rsidR="00A97D27" w:rsidRDefault="00A97D2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765" w:rsidRDefault="005B4765">
      <w:r>
        <w:separator/>
      </w:r>
    </w:p>
  </w:footnote>
  <w:footnote w:type="continuationSeparator" w:id="0">
    <w:p w:rsidR="005B4765" w:rsidRDefault="005B4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B2216"/>
    <w:multiLevelType w:val="hybridMultilevel"/>
    <w:tmpl w:val="B88A35B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78C2FBA"/>
    <w:multiLevelType w:val="hybridMultilevel"/>
    <w:tmpl w:val="40A43582"/>
    <w:lvl w:ilvl="0" w:tplc="11F658D4">
      <w:start w:val="1"/>
      <w:numFmt w:val="decimal"/>
      <w:lvlText w:val="%1."/>
      <w:lvlJc w:val="left"/>
      <w:pPr>
        <w:ind w:left="137" w:hanging="310"/>
        <w:jc w:val="left"/>
      </w:pPr>
      <w:rPr>
        <w:rFonts w:hint="default"/>
        <w:spacing w:val="-1"/>
        <w:w w:val="94"/>
        <w:lang w:val="ru-RU" w:eastAsia="en-US" w:bidi="ar-SA"/>
      </w:rPr>
    </w:lvl>
    <w:lvl w:ilvl="1" w:tplc="10A4B054">
      <w:numFmt w:val="bullet"/>
      <w:lvlText w:val="•"/>
      <w:lvlJc w:val="left"/>
      <w:pPr>
        <w:ind w:left="1103" w:hanging="310"/>
      </w:pPr>
      <w:rPr>
        <w:rFonts w:hint="default"/>
        <w:lang w:val="ru-RU" w:eastAsia="en-US" w:bidi="ar-SA"/>
      </w:rPr>
    </w:lvl>
    <w:lvl w:ilvl="2" w:tplc="1810856A">
      <w:numFmt w:val="bullet"/>
      <w:lvlText w:val="•"/>
      <w:lvlJc w:val="left"/>
      <w:pPr>
        <w:ind w:left="2067" w:hanging="310"/>
      </w:pPr>
      <w:rPr>
        <w:rFonts w:hint="default"/>
        <w:lang w:val="ru-RU" w:eastAsia="en-US" w:bidi="ar-SA"/>
      </w:rPr>
    </w:lvl>
    <w:lvl w:ilvl="3" w:tplc="BDECA150">
      <w:numFmt w:val="bullet"/>
      <w:lvlText w:val="•"/>
      <w:lvlJc w:val="left"/>
      <w:pPr>
        <w:ind w:left="3031" w:hanging="310"/>
      </w:pPr>
      <w:rPr>
        <w:rFonts w:hint="default"/>
        <w:lang w:val="ru-RU" w:eastAsia="en-US" w:bidi="ar-SA"/>
      </w:rPr>
    </w:lvl>
    <w:lvl w:ilvl="4" w:tplc="26025F1A">
      <w:numFmt w:val="bullet"/>
      <w:lvlText w:val="•"/>
      <w:lvlJc w:val="left"/>
      <w:pPr>
        <w:ind w:left="3995" w:hanging="310"/>
      </w:pPr>
      <w:rPr>
        <w:rFonts w:hint="default"/>
        <w:lang w:val="ru-RU" w:eastAsia="en-US" w:bidi="ar-SA"/>
      </w:rPr>
    </w:lvl>
    <w:lvl w:ilvl="5" w:tplc="FEB279D0">
      <w:numFmt w:val="bullet"/>
      <w:lvlText w:val="•"/>
      <w:lvlJc w:val="left"/>
      <w:pPr>
        <w:ind w:left="4959" w:hanging="310"/>
      </w:pPr>
      <w:rPr>
        <w:rFonts w:hint="default"/>
        <w:lang w:val="ru-RU" w:eastAsia="en-US" w:bidi="ar-SA"/>
      </w:rPr>
    </w:lvl>
    <w:lvl w:ilvl="6" w:tplc="83F253B0">
      <w:numFmt w:val="bullet"/>
      <w:lvlText w:val="•"/>
      <w:lvlJc w:val="left"/>
      <w:pPr>
        <w:ind w:left="5923" w:hanging="310"/>
      </w:pPr>
      <w:rPr>
        <w:rFonts w:hint="default"/>
        <w:lang w:val="ru-RU" w:eastAsia="en-US" w:bidi="ar-SA"/>
      </w:rPr>
    </w:lvl>
    <w:lvl w:ilvl="7" w:tplc="E2F2E00A">
      <w:numFmt w:val="bullet"/>
      <w:lvlText w:val="•"/>
      <w:lvlJc w:val="left"/>
      <w:pPr>
        <w:ind w:left="6887" w:hanging="310"/>
      </w:pPr>
      <w:rPr>
        <w:rFonts w:hint="default"/>
        <w:lang w:val="ru-RU" w:eastAsia="en-US" w:bidi="ar-SA"/>
      </w:rPr>
    </w:lvl>
    <w:lvl w:ilvl="8" w:tplc="7F1601C4">
      <w:numFmt w:val="bullet"/>
      <w:lvlText w:val="•"/>
      <w:lvlJc w:val="left"/>
      <w:pPr>
        <w:ind w:left="7851" w:hanging="310"/>
      </w:pPr>
      <w:rPr>
        <w:rFonts w:hint="default"/>
        <w:lang w:val="ru-RU" w:eastAsia="en-US" w:bidi="ar-SA"/>
      </w:rPr>
    </w:lvl>
  </w:abstractNum>
  <w:abstractNum w:abstractNumId="2">
    <w:nsid w:val="14C047A1"/>
    <w:multiLevelType w:val="hybridMultilevel"/>
    <w:tmpl w:val="A8961598"/>
    <w:lvl w:ilvl="0" w:tplc="CB9E00B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D661D"/>
    <w:multiLevelType w:val="hybridMultilevel"/>
    <w:tmpl w:val="56B283E6"/>
    <w:lvl w:ilvl="0" w:tplc="B4360418">
      <w:start w:val="1"/>
      <w:numFmt w:val="decimal"/>
      <w:lvlText w:val="%1."/>
      <w:lvlJc w:val="left"/>
      <w:pPr>
        <w:ind w:left="1268" w:hanging="461"/>
        <w:jc w:val="left"/>
      </w:pPr>
      <w:rPr>
        <w:rFonts w:hint="default"/>
        <w:spacing w:val="-1"/>
        <w:w w:val="92"/>
        <w:lang w:val="ru-RU" w:eastAsia="en-US" w:bidi="ar-SA"/>
      </w:rPr>
    </w:lvl>
    <w:lvl w:ilvl="1" w:tplc="6AEAFE22">
      <w:numFmt w:val="bullet"/>
      <w:lvlText w:val="•"/>
      <w:lvlJc w:val="left"/>
      <w:pPr>
        <w:ind w:left="2230" w:hanging="461"/>
      </w:pPr>
      <w:rPr>
        <w:rFonts w:hint="default"/>
        <w:lang w:val="ru-RU" w:eastAsia="en-US" w:bidi="ar-SA"/>
      </w:rPr>
    </w:lvl>
    <w:lvl w:ilvl="2" w:tplc="1020E240">
      <w:numFmt w:val="bullet"/>
      <w:lvlText w:val="•"/>
      <w:lvlJc w:val="left"/>
      <w:pPr>
        <w:ind w:left="3200" w:hanging="461"/>
      </w:pPr>
      <w:rPr>
        <w:rFonts w:hint="default"/>
        <w:lang w:val="ru-RU" w:eastAsia="en-US" w:bidi="ar-SA"/>
      </w:rPr>
    </w:lvl>
    <w:lvl w:ilvl="3" w:tplc="3C864DC4">
      <w:numFmt w:val="bullet"/>
      <w:lvlText w:val="•"/>
      <w:lvlJc w:val="left"/>
      <w:pPr>
        <w:ind w:left="4170" w:hanging="461"/>
      </w:pPr>
      <w:rPr>
        <w:rFonts w:hint="default"/>
        <w:lang w:val="ru-RU" w:eastAsia="en-US" w:bidi="ar-SA"/>
      </w:rPr>
    </w:lvl>
    <w:lvl w:ilvl="4" w:tplc="C40C7794">
      <w:numFmt w:val="bullet"/>
      <w:lvlText w:val="•"/>
      <w:lvlJc w:val="left"/>
      <w:pPr>
        <w:ind w:left="5140" w:hanging="461"/>
      </w:pPr>
      <w:rPr>
        <w:rFonts w:hint="default"/>
        <w:lang w:val="ru-RU" w:eastAsia="en-US" w:bidi="ar-SA"/>
      </w:rPr>
    </w:lvl>
    <w:lvl w:ilvl="5" w:tplc="D0D29054">
      <w:numFmt w:val="bullet"/>
      <w:lvlText w:val="•"/>
      <w:lvlJc w:val="left"/>
      <w:pPr>
        <w:ind w:left="6110" w:hanging="461"/>
      </w:pPr>
      <w:rPr>
        <w:rFonts w:hint="default"/>
        <w:lang w:val="ru-RU" w:eastAsia="en-US" w:bidi="ar-SA"/>
      </w:rPr>
    </w:lvl>
    <w:lvl w:ilvl="6" w:tplc="735873E0">
      <w:numFmt w:val="bullet"/>
      <w:lvlText w:val="•"/>
      <w:lvlJc w:val="left"/>
      <w:pPr>
        <w:ind w:left="7080" w:hanging="461"/>
      </w:pPr>
      <w:rPr>
        <w:rFonts w:hint="default"/>
        <w:lang w:val="ru-RU" w:eastAsia="en-US" w:bidi="ar-SA"/>
      </w:rPr>
    </w:lvl>
    <w:lvl w:ilvl="7" w:tplc="D14AB9A8">
      <w:numFmt w:val="bullet"/>
      <w:lvlText w:val="•"/>
      <w:lvlJc w:val="left"/>
      <w:pPr>
        <w:ind w:left="8050" w:hanging="461"/>
      </w:pPr>
      <w:rPr>
        <w:rFonts w:hint="default"/>
        <w:lang w:val="ru-RU" w:eastAsia="en-US" w:bidi="ar-SA"/>
      </w:rPr>
    </w:lvl>
    <w:lvl w:ilvl="8" w:tplc="DD76BAF2">
      <w:numFmt w:val="bullet"/>
      <w:lvlText w:val="•"/>
      <w:lvlJc w:val="left"/>
      <w:pPr>
        <w:ind w:left="9020" w:hanging="461"/>
      </w:pPr>
      <w:rPr>
        <w:rFonts w:hint="default"/>
        <w:lang w:val="ru-RU" w:eastAsia="en-US" w:bidi="ar-SA"/>
      </w:rPr>
    </w:lvl>
  </w:abstractNum>
  <w:abstractNum w:abstractNumId="4">
    <w:nsid w:val="22F017FB"/>
    <w:multiLevelType w:val="multilevel"/>
    <w:tmpl w:val="6A5A5C5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4635B49"/>
    <w:multiLevelType w:val="hybridMultilevel"/>
    <w:tmpl w:val="B6EAA3AC"/>
    <w:lvl w:ilvl="0" w:tplc="8F6EEA32">
      <w:start w:val="5"/>
      <w:numFmt w:val="decimal"/>
      <w:lvlText w:val="%1."/>
      <w:lvlJc w:val="left"/>
      <w:pPr>
        <w:ind w:left="140" w:hanging="666"/>
        <w:jc w:val="right"/>
      </w:pPr>
      <w:rPr>
        <w:rFonts w:hint="default"/>
        <w:spacing w:val="-1"/>
        <w:w w:val="94"/>
        <w:lang w:val="ru-RU" w:eastAsia="en-US" w:bidi="ar-SA"/>
      </w:rPr>
    </w:lvl>
    <w:lvl w:ilvl="1" w:tplc="29DAF0E0">
      <w:numFmt w:val="bullet"/>
      <w:lvlText w:val="-"/>
      <w:lvlJc w:val="left"/>
      <w:pPr>
        <w:ind w:left="22" w:hanging="245"/>
      </w:pPr>
      <w:rPr>
        <w:rFonts w:ascii="Arial" w:eastAsia="Arial" w:hAnsi="Arial" w:cs="Arial" w:hint="default"/>
        <w:spacing w:val="0"/>
        <w:w w:val="92"/>
        <w:lang w:val="ru-RU" w:eastAsia="en-US" w:bidi="ar-SA"/>
      </w:rPr>
    </w:lvl>
    <w:lvl w:ilvl="2" w:tplc="6EBC925C">
      <w:numFmt w:val="bullet"/>
      <w:lvlText w:val="•"/>
      <w:lvlJc w:val="left"/>
      <w:pPr>
        <w:ind w:left="1191" w:hanging="245"/>
      </w:pPr>
      <w:rPr>
        <w:rFonts w:hint="default"/>
        <w:lang w:val="ru-RU" w:eastAsia="en-US" w:bidi="ar-SA"/>
      </w:rPr>
    </w:lvl>
    <w:lvl w:ilvl="3" w:tplc="5F2446A6">
      <w:numFmt w:val="bullet"/>
      <w:lvlText w:val="•"/>
      <w:lvlJc w:val="left"/>
      <w:pPr>
        <w:ind w:left="2243" w:hanging="245"/>
      </w:pPr>
      <w:rPr>
        <w:rFonts w:hint="default"/>
        <w:lang w:val="ru-RU" w:eastAsia="en-US" w:bidi="ar-SA"/>
      </w:rPr>
    </w:lvl>
    <w:lvl w:ilvl="4" w:tplc="DC380B4A">
      <w:numFmt w:val="bullet"/>
      <w:lvlText w:val="•"/>
      <w:lvlJc w:val="left"/>
      <w:pPr>
        <w:ind w:left="3295" w:hanging="245"/>
      </w:pPr>
      <w:rPr>
        <w:rFonts w:hint="default"/>
        <w:lang w:val="ru-RU" w:eastAsia="en-US" w:bidi="ar-SA"/>
      </w:rPr>
    </w:lvl>
    <w:lvl w:ilvl="5" w:tplc="8A486654">
      <w:numFmt w:val="bullet"/>
      <w:lvlText w:val="•"/>
      <w:lvlJc w:val="left"/>
      <w:pPr>
        <w:ind w:left="4346" w:hanging="245"/>
      </w:pPr>
      <w:rPr>
        <w:rFonts w:hint="default"/>
        <w:lang w:val="ru-RU" w:eastAsia="en-US" w:bidi="ar-SA"/>
      </w:rPr>
    </w:lvl>
    <w:lvl w:ilvl="6" w:tplc="26F04228">
      <w:numFmt w:val="bullet"/>
      <w:lvlText w:val="•"/>
      <w:lvlJc w:val="left"/>
      <w:pPr>
        <w:ind w:left="5398" w:hanging="245"/>
      </w:pPr>
      <w:rPr>
        <w:rFonts w:hint="default"/>
        <w:lang w:val="ru-RU" w:eastAsia="en-US" w:bidi="ar-SA"/>
      </w:rPr>
    </w:lvl>
    <w:lvl w:ilvl="7" w:tplc="568EE8A8">
      <w:numFmt w:val="bullet"/>
      <w:lvlText w:val="•"/>
      <w:lvlJc w:val="left"/>
      <w:pPr>
        <w:ind w:left="6450" w:hanging="245"/>
      </w:pPr>
      <w:rPr>
        <w:rFonts w:hint="default"/>
        <w:lang w:val="ru-RU" w:eastAsia="en-US" w:bidi="ar-SA"/>
      </w:rPr>
    </w:lvl>
    <w:lvl w:ilvl="8" w:tplc="0C30FB30">
      <w:numFmt w:val="bullet"/>
      <w:lvlText w:val="•"/>
      <w:lvlJc w:val="left"/>
      <w:pPr>
        <w:ind w:left="7501" w:hanging="245"/>
      </w:pPr>
      <w:rPr>
        <w:rFonts w:hint="default"/>
        <w:lang w:val="ru-RU" w:eastAsia="en-US" w:bidi="ar-SA"/>
      </w:rPr>
    </w:lvl>
  </w:abstractNum>
  <w:abstractNum w:abstractNumId="6">
    <w:nsid w:val="45DB2B13"/>
    <w:multiLevelType w:val="multilevel"/>
    <w:tmpl w:val="D9D67D66"/>
    <w:lvl w:ilvl="0">
      <w:start w:val="1"/>
      <w:numFmt w:val="decimal"/>
      <w:lvlText w:val="%1."/>
      <w:lvlJc w:val="left"/>
      <w:pPr>
        <w:ind w:left="958" w:hanging="39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08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8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7">
    <w:nsid w:val="4A13796C"/>
    <w:multiLevelType w:val="hybridMultilevel"/>
    <w:tmpl w:val="2E747C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EA1D05"/>
    <w:multiLevelType w:val="multilevel"/>
    <w:tmpl w:val="F5ECEC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17F3"/>
    <w:rsid w:val="000042EB"/>
    <w:rsid w:val="000050B0"/>
    <w:rsid w:val="00010FCE"/>
    <w:rsid w:val="00011B5D"/>
    <w:rsid w:val="000168A0"/>
    <w:rsid w:val="00030ABC"/>
    <w:rsid w:val="00031C5B"/>
    <w:rsid w:val="00040B74"/>
    <w:rsid w:val="00056CA2"/>
    <w:rsid w:val="000A774A"/>
    <w:rsid w:val="000C652B"/>
    <w:rsid w:val="000E4047"/>
    <w:rsid w:val="000E4EC5"/>
    <w:rsid w:val="000F1B3F"/>
    <w:rsid w:val="00100B48"/>
    <w:rsid w:val="00105962"/>
    <w:rsid w:val="00110290"/>
    <w:rsid w:val="0011419F"/>
    <w:rsid w:val="00130EA0"/>
    <w:rsid w:val="001344F9"/>
    <w:rsid w:val="001527D6"/>
    <w:rsid w:val="001537CE"/>
    <w:rsid w:val="0017434A"/>
    <w:rsid w:val="0017729D"/>
    <w:rsid w:val="001A26EB"/>
    <w:rsid w:val="001B4545"/>
    <w:rsid w:val="001C0761"/>
    <w:rsid w:val="001D6F25"/>
    <w:rsid w:val="001D77EB"/>
    <w:rsid w:val="001E4D88"/>
    <w:rsid w:val="001F3AE2"/>
    <w:rsid w:val="00236E83"/>
    <w:rsid w:val="002379D3"/>
    <w:rsid w:val="002447D8"/>
    <w:rsid w:val="00244D0C"/>
    <w:rsid w:val="00251B06"/>
    <w:rsid w:val="002556BE"/>
    <w:rsid w:val="00267F07"/>
    <w:rsid w:val="0027213E"/>
    <w:rsid w:val="002838AB"/>
    <w:rsid w:val="002A2363"/>
    <w:rsid w:val="002A6157"/>
    <w:rsid w:val="002D628D"/>
    <w:rsid w:val="002E06B2"/>
    <w:rsid w:val="002E499D"/>
    <w:rsid w:val="002E5BC6"/>
    <w:rsid w:val="002F1585"/>
    <w:rsid w:val="00304A84"/>
    <w:rsid w:val="0031537D"/>
    <w:rsid w:val="003169D0"/>
    <w:rsid w:val="00341F49"/>
    <w:rsid w:val="003425D9"/>
    <w:rsid w:val="00342F53"/>
    <w:rsid w:val="0035592F"/>
    <w:rsid w:val="0036082F"/>
    <w:rsid w:val="00377508"/>
    <w:rsid w:val="00377559"/>
    <w:rsid w:val="00377CD4"/>
    <w:rsid w:val="003928AE"/>
    <w:rsid w:val="003A2C11"/>
    <w:rsid w:val="003B0BAC"/>
    <w:rsid w:val="003D4A3C"/>
    <w:rsid w:val="003F04D1"/>
    <w:rsid w:val="003F09D1"/>
    <w:rsid w:val="003F21F9"/>
    <w:rsid w:val="003F64DB"/>
    <w:rsid w:val="00400C47"/>
    <w:rsid w:val="00405CA3"/>
    <w:rsid w:val="004340D3"/>
    <w:rsid w:val="00441ECF"/>
    <w:rsid w:val="00451F15"/>
    <w:rsid w:val="00460398"/>
    <w:rsid w:val="00462721"/>
    <w:rsid w:val="00471B36"/>
    <w:rsid w:val="00476876"/>
    <w:rsid w:val="00481FB0"/>
    <w:rsid w:val="00492FBB"/>
    <w:rsid w:val="004A1A21"/>
    <w:rsid w:val="004A7667"/>
    <w:rsid w:val="004B073F"/>
    <w:rsid w:val="004B4819"/>
    <w:rsid w:val="004C04D5"/>
    <w:rsid w:val="004D6079"/>
    <w:rsid w:val="004D63F6"/>
    <w:rsid w:val="004E1D40"/>
    <w:rsid w:val="0050234E"/>
    <w:rsid w:val="00505BA1"/>
    <w:rsid w:val="005211C3"/>
    <w:rsid w:val="00532197"/>
    <w:rsid w:val="00540E43"/>
    <w:rsid w:val="0054274A"/>
    <w:rsid w:val="0055192C"/>
    <w:rsid w:val="0055713F"/>
    <w:rsid w:val="00567E55"/>
    <w:rsid w:val="00585347"/>
    <w:rsid w:val="00586175"/>
    <w:rsid w:val="00586781"/>
    <w:rsid w:val="00592371"/>
    <w:rsid w:val="005A345A"/>
    <w:rsid w:val="005A70A1"/>
    <w:rsid w:val="005B4765"/>
    <w:rsid w:val="005D2A1B"/>
    <w:rsid w:val="005D3980"/>
    <w:rsid w:val="005F5DFD"/>
    <w:rsid w:val="00604630"/>
    <w:rsid w:val="0061174E"/>
    <w:rsid w:val="00634FE9"/>
    <w:rsid w:val="00641134"/>
    <w:rsid w:val="00642FF7"/>
    <w:rsid w:val="006436E9"/>
    <w:rsid w:val="00650D90"/>
    <w:rsid w:val="00655E9B"/>
    <w:rsid w:val="006564F8"/>
    <w:rsid w:val="006615F8"/>
    <w:rsid w:val="00661F5F"/>
    <w:rsid w:val="00663FB0"/>
    <w:rsid w:val="006647DC"/>
    <w:rsid w:val="00680654"/>
    <w:rsid w:val="00682691"/>
    <w:rsid w:val="00686501"/>
    <w:rsid w:val="00690B46"/>
    <w:rsid w:val="006950DB"/>
    <w:rsid w:val="006D022E"/>
    <w:rsid w:val="006D286D"/>
    <w:rsid w:val="006E34A0"/>
    <w:rsid w:val="00707316"/>
    <w:rsid w:val="00711C52"/>
    <w:rsid w:val="00722684"/>
    <w:rsid w:val="00744176"/>
    <w:rsid w:val="007518F3"/>
    <w:rsid w:val="00754464"/>
    <w:rsid w:val="00761B55"/>
    <w:rsid w:val="00764D4F"/>
    <w:rsid w:val="00786071"/>
    <w:rsid w:val="00787291"/>
    <w:rsid w:val="007A31AA"/>
    <w:rsid w:val="007A3BAE"/>
    <w:rsid w:val="007C48B4"/>
    <w:rsid w:val="007C4C58"/>
    <w:rsid w:val="007E263B"/>
    <w:rsid w:val="007E2A57"/>
    <w:rsid w:val="007F1BFC"/>
    <w:rsid w:val="00800F36"/>
    <w:rsid w:val="00822634"/>
    <w:rsid w:val="00833FC8"/>
    <w:rsid w:val="00834040"/>
    <w:rsid w:val="00842C36"/>
    <w:rsid w:val="00843957"/>
    <w:rsid w:val="00843D11"/>
    <w:rsid w:val="00867737"/>
    <w:rsid w:val="00887E9A"/>
    <w:rsid w:val="008961D4"/>
    <w:rsid w:val="008B0D00"/>
    <w:rsid w:val="008C5823"/>
    <w:rsid w:val="008D31F1"/>
    <w:rsid w:val="00906BB7"/>
    <w:rsid w:val="0091329F"/>
    <w:rsid w:val="009236E9"/>
    <w:rsid w:val="009403B9"/>
    <w:rsid w:val="00952472"/>
    <w:rsid w:val="00954461"/>
    <w:rsid w:val="00977802"/>
    <w:rsid w:val="009A0374"/>
    <w:rsid w:val="009A46DA"/>
    <w:rsid w:val="009A544A"/>
    <w:rsid w:val="009A70E0"/>
    <w:rsid w:val="009B02E6"/>
    <w:rsid w:val="009C1BF0"/>
    <w:rsid w:val="009D7871"/>
    <w:rsid w:val="009E11C6"/>
    <w:rsid w:val="009F2D91"/>
    <w:rsid w:val="009F2F2F"/>
    <w:rsid w:val="00A12305"/>
    <w:rsid w:val="00A37F14"/>
    <w:rsid w:val="00A814B9"/>
    <w:rsid w:val="00A82114"/>
    <w:rsid w:val="00A82AAC"/>
    <w:rsid w:val="00A87372"/>
    <w:rsid w:val="00A97D27"/>
    <w:rsid w:val="00AA763A"/>
    <w:rsid w:val="00AA7F10"/>
    <w:rsid w:val="00AC0044"/>
    <w:rsid w:val="00AC219B"/>
    <w:rsid w:val="00AC2558"/>
    <w:rsid w:val="00AC35E4"/>
    <w:rsid w:val="00AC3FAF"/>
    <w:rsid w:val="00B102A9"/>
    <w:rsid w:val="00B51F7B"/>
    <w:rsid w:val="00B67B66"/>
    <w:rsid w:val="00B8322A"/>
    <w:rsid w:val="00B86B8B"/>
    <w:rsid w:val="00B904DC"/>
    <w:rsid w:val="00B9701E"/>
    <w:rsid w:val="00B97BFB"/>
    <w:rsid w:val="00BA22F1"/>
    <w:rsid w:val="00BA3220"/>
    <w:rsid w:val="00BC2CD9"/>
    <w:rsid w:val="00BE3CBA"/>
    <w:rsid w:val="00BF155D"/>
    <w:rsid w:val="00C013BD"/>
    <w:rsid w:val="00C11812"/>
    <w:rsid w:val="00C11D0A"/>
    <w:rsid w:val="00C30A0C"/>
    <w:rsid w:val="00C333B8"/>
    <w:rsid w:val="00C37204"/>
    <w:rsid w:val="00C37E03"/>
    <w:rsid w:val="00C612CC"/>
    <w:rsid w:val="00C73EF1"/>
    <w:rsid w:val="00C74909"/>
    <w:rsid w:val="00C81E3A"/>
    <w:rsid w:val="00C85A08"/>
    <w:rsid w:val="00CA4A44"/>
    <w:rsid w:val="00CA5041"/>
    <w:rsid w:val="00CC7494"/>
    <w:rsid w:val="00CC7A7F"/>
    <w:rsid w:val="00CD0FB1"/>
    <w:rsid w:val="00CD6D23"/>
    <w:rsid w:val="00CE370D"/>
    <w:rsid w:val="00CE4539"/>
    <w:rsid w:val="00D07868"/>
    <w:rsid w:val="00D1341B"/>
    <w:rsid w:val="00D15EF0"/>
    <w:rsid w:val="00D160D8"/>
    <w:rsid w:val="00D17178"/>
    <w:rsid w:val="00D208EC"/>
    <w:rsid w:val="00D23969"/>
    <w:rsid w:val="00D61AC4"/>
    <w:rsid w:val="00D8104E"/>
    <w:rsid w:val="00D8242F"/>
    <w:rsid w:val="00D90D2D"/>
    <w:rsid w:val="00DA18B2"/>
    <w:rsid w:val="00DA4663"/>
    <w:rsid w:val="00DB2AFF"/>
    <w:rsid w:val="00DC1DC6"/>
    <w:rsid w:val="00DD2F00"/>
    <w:rsid w:val="00DD337A"/>
    <w:rsid w:val="00DE5DC6"/>
    <w:rsid w:val="00DF0E59"/>
    <w:rsid w:val="00DF2F1A"/>
    <w:rsid w:val="00DF5555"/>
    <w:rsid w:val="00DF6C4C"/>
    <w:rsid w:val="00E01E59"/>
    <w:rsid w:val="00E62B48"/>
    <w:rsid w:val="00E66480"/>
    <w:rsid w:val="00E759BE"/>
    <w:rsid w:val="00E75E54"/>
    <w:rsid w:val="00E84947"/>
    <w:rsid w:val="00ED0FB3"/>
    <w:rsid w:val="00ED5C2D"/>
    <w:rsid w:val="00F02EA7"/>
    <w:rsid w:val="00F04D73"/>
    <w:rsid w:val="00F163A8"/>
    <w:rsid w:val="00F31792"/>
    <w:rsid w:val="00F75993"/>
    <w:rsid w:val="00F80025"/>
    <w:rsid w:val="00F9107D"/>
    <w:rsid w:val="00F96EE4"/>
    <w:rsid w:val="00FA749D"/>
    <w:rsid w:val="00FB6B03"/>
    <w:rsid w:val="00FC3A65"/>
    <w:rsid w:val="00FD09A9"/>
    <w:rsid w:val="00FD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6A581A-E939-43C4-ADE4-BAD8774B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36E8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next w:val="a"/>
    <w:link w:val="20"/>
    <w:uiPriority w:val="9"/>
    <w:qFormat/>
    <w:rsid w:val="00843D11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843D11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843D11"/>
    <w:pPr>
      <w:keepNext/>
      <w:keepLines/>
      <w:spacing w:before="40"/>
      <w:outlineLvl w:val="3"/>
    </w:pPr>
    <w:rPr>
      <w:rFonts w:ascii="Cambria" w:hAnsi="Cambria"/>
      <w:i/>
      <w:color w:val="365F91"/>
      <w:sz w:val="20"/>
      <w:szCs w:val="20"/>
    </w:rPr>
  </w:style>
  <w:style w:type="paragraph" w:styleId="5">
    <w:name w:val="heading 5"/>
    <w:next w:val="a"/>
    <w:link w:val="50"/>
    <w:uiPriority w:val="9"/>
    <w:qFormat/>
    <w:rsid w:val="00843D11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semiHidden/>
    <w:unhideWhenUsed/>
    <w:qFormat/>
    <w:rsid w:val="00843D11"/>
    <w:pPr>
      <w:keepNext/>
      <w:keepLines/>
      <w:spacing w:before="40"/>
      <w:outlineLvl w:val="5"/>
    </w:pPr>
    <w:rPr>
      <w:rFonts w:ascii="Cambria" w:hAnsi="Cambria"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uiPriority w:val="99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rsid w:val="009F2D91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semiHidden/>
    <w:unhideWhenUsed/>
    <w:rsid w:val="004A766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4A7667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82263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link w:val="11"/>
    <w:rsid w:val="00822634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DF6C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F6C4C"/>
    <w:rPr>
      <w:sz w:val="24"/>
      <w:szCs w:val="24"/>
    </w:rPr>
  </w:style>
  <w:style w:type="paragraph" w:styleId="ab">
    <w:name w:val="footnote text"/>
    <w:basedOn w:val="a"/>
    <w:link w:val="ac"/>
    <w:rsid w:val="00DF6C4C"/>
    <w:rPr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rsid w:val="00DF6C4C"/>
    <w:rPr>
      <w:lang w:val="x-none" w:eastAsia="x-none"/>
    </w:rPr>
  </w:style>
  <w:style w:type="character" w:styleId="ad">
    <w:name w:val="footnote reference"/>
    <w:rsid w:val="00DF6C4C"/>
    <w:rPr>
      <w:rFonts w:cs="Times New Roman"/>
      <w:vertAlign w:val="superscript"/>
    </w:rPr>
  </w:style>
  <w:style w:type="paragraph" w:styleId="ae">
    <w:name w:val="List Paragraph"/>
    <w:basedOn w:val="a"/>
    <w:uiPriority w:val="34"/>
    <w:qFormat/>
    <w:rsid w:val="00661F5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43D11"/>
    <w:rPr>
      <w:rFonts w:ascii="XO Thames" w:hAnsi="XO Thames"/>
      <w:b/>
      <w:color w:val="000000"/>
      <w:sz w:val="28"/>
    </w:rPr>
  </w:style>
  <w:style w:type="character" w:customStyle="1" w:styleId="30">
    <w:name w:val="Заголовок 3 Знак"/>
    <w:basedOn w:val="a0"/>
    <w:link w:val="3"/>
    <w:uiPriority w:val="9"/>
    <w:rsid w:val="00843D11"/>
    <w:rPr>
      <w:rFonts w:ascii="XO Thames" w:hAnsi="XO Thames"/>
      <w:b/>
      <w:color w:val="000000"/>
      <w:sz w:val="26"/>
    </w:rPr>
  </w:style>
  <w:style w:type="paragraph" w:customStyle="1" w:styleId="41">
    <w:name w:val="Заголовок 41"/>
    <w:basedOn w:val="a"/>
    <w:next w:val="a"/>
    <w:uiPriority w:val="9"/>
    <w:qFormat/>
    <w:rsid w:val="00843D11"/>
    <w:pPr>
      <w:keepNext/>
      <w:keepLines/>
      <w:spacing w:before="40"/>
      <w:outlineLvl w:val="3"/>
    </w:pPr>
    <w:rPr>
      <w:rFonts w:ascii="Cambria" w:hAnsi="Cambria"/>
      <w:i/>
      <w:color w:val="365F9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rsid w:val="00843D11"/>
    <w:rPr>
      <w:rFonts w:ascii="XO Thames" w:hAnsi="XO Thames"/>
      <w:b/>
      <w:color w:val="000000"/>
      <w:sz w:val="22"/>
    </w:rPr>
  </w:style>
  <w:style w:type="paragraph" w:customStyle="1" w:styleId="61">
    <w:name w:val="Заголовок 61"/>
    <w:basedOn w:val="a"/>
    <w:next w:val="a"/>
    <w:uiPriority w:val="9"/>
    <w:qFormat/>
    <w:rsid w:val="00843D11"/>
    <w:pPr>
      <w:keepNext/>
      <w:keepLines/>
      <w:spacing w:before="40"/>
      <w:outlineLvl w:val="5"/>
    </w:pPr>
    <w:rPr>
      <w:rFonts w:ascii="Cambria" w:hAnsi="Cambria"/>
      <w:color w:val="243F60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843D11"/>
  </w:style>
  <w:style w:type="character" w:customStyle="1" w:styleId="13">
    <w:name w:val="Обычный1"/>
    <w:rsid w:val="00843D11"/>
    <w:rPr>
      <w:sz w:val="24"/>
    </w:rPr>
  </w:style>
  <w:style w:type="paragraph" w:styleId="24">
    <w:name w:val="toc 2"/>
    <w:next w:val="a"/>
    <w:link w:val="25"/>
    <w:uiPriority w:val="39"/>
    <w:rsid w:val="00843D11"/>
    <w:pPr>
      <w:ind w:left="200"/>
    </w:pPr>
    <w:rPr>
      <w:rFonts w:ascii="XO Thames" w:hAnsi="XO Thames"/>
      <w:color w:val="000000"/>
      <w:sz w:val="28"/>
    </w:rPr>
  </w:style>
  <w:style w:type="character" w:customStyle="1" w:styleId="25">
    <w:name w:val="Оглавление 2 Знак"/>
    <w:link w:val="24"/>
    <w:uiPriority w:val="39"/>
    <w:rsid w:val="00843D11"/>
    <w:rPr>
      <w:rFonts w:ascii="XO Thames" w:hAnsi="XO Thames"/>
      <w:color w:val="000000"/>
      <w:sz w:val="28"/>
    </w:rPr>
  </w:style>
  <w:style w:type="paragraph" w:styleId="42">
    <w:name w:val="toc 4"/>
    <w:next w:val="a"/>
    <w:link w:val="43"/>
    <w:uiPriority w:val="39"/>
    <w:rsid w:val="00843D11"/>
    <w:pPr>
      <w:ind w:left="600"/>
    </w:pPr>
    <w:rPr>
      <w:rFonts w:ascii="XO Thames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843D11"/>
    <w:rPr>
      <w:rFonts w:ascii="XO Thames" w:hAnsi="XO Thames"/>
      <w:color w:val="000000"/>
      <w:sz w:val="28"/>
    </w:rPr>
  </w:style>
  <w:style w:type="paragraph" w:styleId="62">
    <w:name w:val="toc 6"/>
    <w:next w:val="a"/>
    <w:link w:val="63"/>
    <w:uiPriority w:val="39"/>
    <w:rsid w:val="00843D11"/>
    <w:pPr>
      <w:ind w:left="1000"/>
    </w:pPr>
    <w:rPr>
      <w:rFonts w:ascii="XO Thames" w:hAnsi="XO Thames"/>
      <w:color w:val="000000"/>
      <w:sz w:val="28"/>
    </w:rPr>
  </w:style>
  <w:style w:type="character" w:customStyle="1" w:styleId="63">
    <w:name w:val="Оглавление 6 Знак"/>
    <w:link w:val="62"/>
    <w:uiPriority w:val="39"/>
    <w:rsid w:val="00843D11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843D11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843D11"/>
    <w:rPr>
      <w:rFonts w:ascii="XO Thames" w:hAnsi="XO Thames"/>
      <w:color w:val="000000"/>
      <w:sz w:val="28"/>
    </w:rPr>
  </w:style>
  <w:style w:type="paragraph" w:styleId="af">
    <w:name w:val="Body Text"/>
    <w:basedOn w:val="a"/>
    <w:link w:val="af0"/>
    <w:rsid w:val="00843D11"/>
    <w:pPr>
      <w:spacing w:line="240" w:lineRule="atLeast"/>
      <w:jc w:val="center"/>
    </w:pPr>
    <w:rPr>
      <w:b/>
      <w:color w:val="000000"/>
      <w:szCs w:val="20"/>
    </w:rPr>
  </w:style>
  <w:style w:type="character" w:customStyle="1" w:styleId="af0">
    <w:name w:val="Основной текст Знак"/>
    <w:basedOn w:val="a0"/>
    <w:link w:val="af"/>
    <w:rsid w:val="00843D11"/>
    <w:rPr>
      <w:b/>
      <w:color w:val="000000"/>
      <w:sz w:val="24"/>
    </w:rPr>
  </w:style>
  <w:style w:type="paragraph" w:styleId="31">
    <w:name w:val="Body Text 3"/>
    <w:basedOn w:val="a"/>
    <w:link w:val="32"/>
    <w:rsid w:val="00843D11"/>
    <w:pPr>
      <w:spacing w:line="240" w:lineRule="atLeast"/>
      <w:jc w:val="center"/>
    </w:pPr>
    <w:rPr>
      <w:b/>
      <w:color w:val="000000"/>
      <w:sz w:val="28"/>
      <w:szCs w:val="20"/>
    </w:rPr>
  </w:style>
  <w:style w:type="character" w:customStyle="1" w:styleId="32">
    <w:name w:val="Основной текст 3 Знак"/>
    <w:basedOn w:val="a0"/>
    <w:link w:val="31"/>
    <w:rsid w:val="00843D11"/>
    <w:rPr>
      <w:b/>
      <w:color w:val="000000"/>
      <w:sz w:val="28"/>
    </w:rPr>
  </w:style>
  <w:style w:type="paragraph" w:styleId="33">
    <w:name w:val="toc 3"/>
    <w:next w:val="a"/>
    <w:link w:val="34"/>
    <w:uiPriority w:val="39"/>
    <w:rsid w:val="00843D11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uiPriority w:val="39"/>
    <w:rsid w:val="00843D11"/>
    <w:rPr>
      <w:rFonts w:ascii="XO Thames" w:hAnsi="XO Thames"/>
      <w:color w:val="000000"/>
      <w:sz w:val="28"/>
    </w:rPr>
  </w:style>
  <w:style w:type="character" w:customStyle="1" w:styleId="10">
    <w:name w:val="Заголовок 1 Знак"/>
    <w:link w:val="1"/>
    <w:uiPriority w:val="9"/>
    <w:rsid w:val="00843D11"/>
    <w:rPr>
      <w:b/>
      <w:bCs/>
      <w:sz w:val="28"/>
      <w:szCs w:val="24"/>
    </w:rPr>
  </w:style>
  <w:style w:type="paragraph" w:customStyle="1" w:styleId="11">
    <w:name w:val="Гиперссылка1"/>
    <w:basedOn w:val="14"/>
    <w:link w:val="a8"/>
    <w:rsid w:val="00843D11"/>
    <w:rPr>
      <w:color w:val="0000FF"/>
      <w:u w:val="single"/>
    </w:rPr>
  </w:style>
  <w:style w:type="paragraph" w:customStyle="1" w:styleId="Footnote">
    <w:name w:val="Footnote"/>
    <w:rsid w:val="00843D11"/>
    <w:pPr>
      <w:ind w:firstLine="851"/>
      <w:jc w:val="both"/>
    </w:pPr>
    <w:rPr>
      <w:rFonts w:ascii="XO Thames" w:hAnsi="XO Thames"/>
      <w:color w:val="000000"/>
      <w:sz w:val="22"/>
    </w:rPr>
  </w:style>
  <w:style w:type="paragraph" w:styleId="15">
    <w:name w:val="toc 1"/>
    <w:next w:val="a"/>
    <w:link w:val="16"/>
    <w:uiPriority w:val="39"/>
    <w:rsid w:val="00843D11"/>
    <w:rPr>
      <w:rFonts w:ascii="XO Thames" w:hAnsi="XO Thames"/>
      <w:b/>
      <w:color w:val="000000"/>
      <w:sz w:val="28"/>
    </w:rPr>
  </w:style>
  <w:style w:type="character" w:customStyle="1" w:styleId="16">
    <w:name w:val="Оглавление 1 Знак"/>
    <w:link w:val="15"/>
    <w:uiPriority w:val="39"/>
    <w:rsid w:val="00843D11"/>
    <w:rPr>
      <w:rFonts w:ascii="XO Thames" w:hAnsi="XO Thames"/>
      <w:b/>
      <w:color w:val="000000"/>
      <w:sz w:val="28"/>
    </w:rPr>
  </w:style>
  <w:style w:type="paragraph" w:customStyle="1" w:styleId="HeaderandFooter">
    <w:name w:val="Header and Footer"/>
    <w:rsid w:val="00843D11"/>
    <w:pPr>
      <w:jc w:val="both"/>
    </w:pPr>
    <w:rPr>
      <w:rFonts w:ascii="XO Thames" w:hAnsi="XO Thames"/>
      <w:color w:val="000000"/>
    </w:rPr>
  </w:style>
  <w:style w:type="paragraph" w:styleId="9">
    <w:name w:val="toc 9"/>
    <w:next w:val="a"/>
    <w:link w:val="90"/>
    <w:uiPriority w:val="39"/>
    <w:rsid w:val="00843D11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843D11"/>
    <w:rPr>
      <w:rFonts w:ascii="XO Thames" w:hAnsi="XO Thames"/>
      <w:color w:val="000000"/>
      <w:sz w:val="28"/>
    </w:rPr>
  </w:style>
  <w:style w:type="character" w:customStyle="1" w:styleId="a7">
    <w:name w:val="Текст выноски Знак"/>
    <w:basedOn w:val="13"/>
    <w:link w:val="a6"/>
    <w:rsid w:val="00843D11"/>
    <w:rPr>
      <w:rFonts w:ascii="Tahoma" w:hAnsi="Tahoma" w:cs="Tahoma"/>
      <w:sz w:val="16"/>
      <w:szCs w:val="16"/>
    </w:rPr>
  </w:style>
  <w:style w:type="paragraph" w:styleId="8">
    <w:name w:val="toc 8"/>
    <w:next w:val="a"/>
    <w:link w:val="80"/>
    <w:uiPriority w:val="39"/>
    <w:rsid w:val="00843D11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843D11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843D11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843D11"/>
    <w:rPr>
      <w:rFonts w:ascii="XO Thames" w:hAnsi="XO Thames"/>
      <w:color w:val="000000"/>
      <w:sz w:val="28"/>
    </w:rPr>
  </w:style>
  <w:style w:type="paragraph" w:customStyle="1" w:styleId="14">
    <w:name w:val="Основной шрифт абзаца1"/>
    <w:rsid w:val="00843D11"/>
    <w:rPr>
      <w:color w:val="000000"/>
    </w:rPr>
  </w:style>
  <w:style w:type="paragraph" w:styleId="af1">
    <w:name w:val="Subtitle"/>
    <w:next w:val="a"/>
    <w:link w:val="af2"/>
    <w:uiPriority w:val="11"/>
    <w:qFormat/>
    <w:rsid w:val="00843D11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2">
    <w:name w:val="Подзаголовок Знак"/>
    <w:basedOn w:val="a0"/>
    <w:link w:val="af1"/>
    <w:uiPriority w:val="11"/>
    <w:rsid w:val="00843D11"/>
    <w:rPr>
      <w:rFonts w:ascii="XO Thames" w:hAnsi="XO Thames"/>
      <w:i/>
      <w:color w:val="000000"/>
      <w:sz w:val="24"/>
    </w:rPr>
  </w:style>
  <w:style w:type="paragraph" w:styleId="af3">
    <w:name w:val="Title"/>
    <w:next w:val="a"/>
    <w:link w:val="af4"/>
    <w:uiPriority w:val="10"/>
    <w:qFormat/>
    <w:rsid w:val="00843D11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f4">
    <w:name w:val="Название Знак"/>
    <w:basedOn w:val="a0"/>
    <w:link w:val="af3"/>
    <w:uiPriority w:val="10"/>
    <w:rsid w:val="00843D11"/>
    <w:rPr>
      <w:rFonts w:ascii="XO Thames" w:hAnsi="XO Thames"/>
      <w:b/>
      <w:caps/>
      <w:color w:val="000000"/>
      <w:sz w:val="40"/>
    </w:rPr>
  </w:style>
  <w:style w:type="character" w:customStyle="1" w:styleId="40">
    <w:name w:val="Заголовок 4 Знак"/>
    <w:basedOn w:val="13"/>
    <w:link w:val="4"/>
    <w:rsid w:val="00843D11"/>
    <w:rPr>
      <w:rFonts w:ascii="Cambria" w:hAnsi="Cambria"/>
      <w:i/>
      <w:color w:val="365F91"/>
      <w:sz w:val="20"/>
    </w:rPr>
  </w:style>
  <w:style w:type="character" w:customStyle="1" w:styleId="60">
    <w:name w:val="Заголовок 6 Знак"/>
    <w:basedOn w:val="13"/>
    <w:link w:val="6"/>
    <w:rsid w:val="00843D11"/>
    <w:rPr>
      <w:rFonts w:ascii="Cambria" w:hAnsi="Cambria"/>
      <w:color w:val="243F60"/>
      <w:sz w:val="20"/>
    </w:rPr>
  </w:style>
  <w:style w:type="table" w:styleId="af5">
    <w:name w:val="Table Grid"/>
    <w:basedOn w:val="a1"/>
    <w:uiPriority w:val="59"/>
    <w:rsid w:val="00843D1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43D11"/>
    <w:pPr>
      <w:jc w:val="both"/>
    </w:pPr>
    <w:rPr>
      <w:sz w:val="28"/>
      <w:szCs w:val="20"/>
    </w:rPr>
  </w:style>
  <w:style w:type="paragraph" w:customStyle="1" w:styleId="17">
    <w:name w:val="Абзац списка1"/>
    <w:basedOn w:val="a"/>
    <w:rsid w:val="00843D1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843D11"/>
    <w:rPr>
      <w:sz w:val="24"/>
      <w:szCs w:val="24"/>
    </w:rPr>
  </w:style>
  <w:style w:type="character" w:styleId="af6">
    <w:name w:val="Emphasis"/>
    <w:basedOn w:val="a0"/>
    <w:qFormat/>
    <w:rsid w:val="00843D11"/>
    <w:rPr>
      <w:i/>
      <w:iCs/>
    </w:rPr>
  </w:style>
  <w:style w:type="character" w:customStyle="1" w:styleId="a4">
    <w:name w:val="Нижний колонтитул Знак"/>
    <w:basedOn w:val="a0"/>
    <w:link w:val="a3"/>
    <w:uiPriority w:val="99"/>
    <w:rsid w:val="00843D11"/>
    <w:rPr>
      <w:sz w:val="24"/>
      <w:szCs w:val="24"/>
    </w:rPr>
  </w:style>
  <w:style w:type="character" w:customStyle="1" w:styleId="410">
    <w:name w:val="Заголовок 4 Знак1"/>
    <w:basedOn w:val="a0"/>
    <w:semiHidden/>
    <w:rsid w:val="00843D1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610">
    <w:name w:val="Заголовок 6 Знак1"/>
    <w:basedOn w:val="a0"/>
    <w:semiHidden/>
    <w:rsid w:val="00843D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18">
    <w:name w:val="Сетка таблицы1"/>
    <w:basedOn w:val="a1"/>
    <w:next w:val="af5"/>
    <w:uiPriority w:val="59"/>
    <w:rsid w:val="00CE45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E753B-C778-4FAC-8F28-108993674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6403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Делопроизводство</cp:lastModifiedBy>
  <cp:revision>2</cp:revision>
  <cp:lastPrinted>2022-01-11T11:20:00Z</cp:lastPrinted>
  <dcterms:created xsi:type="dcterms:W3CDTF">2025-06-25T07:26:00Z</dcterms:created>
  <dcterms:modified xsi:type="dcterms:W3CDTF">2025-06-25T07:26:00Z</dcterms:modified>
</cp:coreProperties>
</file>