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0B4" w:rsidRPr="00D800B4" w:rsidRDefault="00D800B4" w:rsidP="00D800B4">
      <w:pPr>
        <w:shd w:val="clear" w:color="auto" w:fill="FFFFFF"/>
        <w:spacing w:before="257" w:after="171" w:line="394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proofErr w:type="spellStart"/>
      <w:r w:rsidRPr="00D800B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Т.Юшковская</w:t>
      </w:r>
      <w:proofErr w:type="spellEnd"/>
      <w:r w:rsidRPr="00D800B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о важности предстоящих изменений в налоговом законодательстве</w:t>
      </w:r>
    </w:p>
    <w:p w:rsidR="00D800B4" w:rsidRPr="00D800B4" w:rsidRDefault="00D800B4" w:rsidP="00D800B4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00B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497195" cy="3810000"/>
            <wp:effectExtent l="19050" t="0" r="8255" b="0"/>
            <wp:docPr id="1" name="Рисунок 1" descr="Т.Юшковская о важности предстоящих изменений в налоговом законодательст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.Юшковская о важности предстоящих изменений в налоговом законодательстве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19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0B4" w:rsidRPr="00D800B4" w:rsidRDefault="00D800B4" w:rsidP="00D800B4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Сегодня, 12 декабря, под председательством министра экономического развития Ростовской области Павла Павлова состоялось объединенное заседание Совета по инвестициям при Губернаторе Ростовской области, Совета по предпринимательству при Правительстве Ростовской области, Совета по вопросам кредитно-финансовой деятельности в сфере развития предпринимательства Ростовской области.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 режиме ВКС в заседании приняли участие временно исполняющий обязанности главы Администрации Октябрьского района Татьяна </w:t>
      </w:r>
      <w:proofErr w:type="spellStart"/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Юшковская</w:t>
      </w:r>
      <w:proofErr w:type="spellEnd"/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заместитель главы Администрации Ирина Герасименко, сотрудники отдела инвестиционного развития и стратегического планирования, сектора содействия развитию малого и среднего предпринимательства и потребительского рынка.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Один из важных вопросов - основные изменения федерального и регионального налогового законодательства, которые вступят в силу с 1 января 2026 года. Реформа существенная, и ее последствия коснутся большинства компаний и индивидуальных предпринимателей.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hyperlink r:id="rId5" w:history="1">
        <w:r w:rsidRPr="00D800B4">
          <w:rPr>
            <w:rFonts w:ascii="Times New Roman" w:eastAsia="Times New Roman" w:hAnsi="Times New Roman" w:cs="Times New Roman"/>
            <w:color w:val="417292"/>
            <w:sz w:val="28"/>
            <w:szCs w:val="28"/>
            <w:u w:val="single"/>
            <w:lang w:eastAsia="ru-RU"/>
          </w:rPr>
          <w:t xml:space="preserve">По завершении заседания </w:t>
        </w:r>
        <w:proofErr w:type="spellStart"/>
        <w:r w:rsidRPr="00D800B4">
          <w:rPr>
            <w:rFonts w:ascii="Times New Roman" w:eastAsia="Times New Roman" w:hAnsi="Times New Roman" w:cs="Times New Roman"/>
            <w:color w:val="417292"/>
            <w:sz w:val="28"/>
            <w:szCs w:val="28"/>
            <w:u w:val="single"/>
            <w:lang w:eastAsia="ru-RU"/>
          </w:rPr>
          <w:t>Т.В.Юшковская</w:t>
        </w:r>
        <w:proofErr w:type="spellEnd"/>
        <w:r w:rsidRPr="00D800B4">
          <w:rPr>
            <w:rFonts w:ascii="Times New Roman" w:eastAsia="Times New Roman" w:hAnsi="Times New Roman" w:cs="Times New Roman"/>
            <w:color w:val="417292"/>
            <w:sz w:val="28"/>
            <w:szCs w:val="28"/>
            <w:u w:val="single"/>
            <w:lang w:eastAsia="ru-RU"/>
          </w:rPr>
          <w:t xml:space="preserve"> дала ряд поручений и в </w:t>
        </w:r>
        <w:proofErr w:type="spellStart"/>
        <w:r w:rsidRPr="00D800B4">
          <w:rPr>
            <w:rFonts w:ascii="Times New Roman" w:eastAsia="Times New Roman" w:hAnsi="Times New Roman" w:cs="Times New Roman"/>
            <w:color w:val="417292"/>
            <w:sz w:val="28"/>
            <w:szCs w:val="28"/>
            <w:u w:val="single"/>
            <w:lang w:eastAsia="ru-RU"/>
          </w:rPr>
          <w:t>телегам-канале</w:t>
        </w:r>
        <w:proofErr w:type="spellEnd"/>
        <w:r w:rsidRPr="00D800B4">
          <w:rPr>
            <w:rFonts w:ascii="Times New Roman" w:eastAsia="Times New Roman" w:hAnsi="Times New Roman" w:cs="Times New Roman"/>
            <w:color w:val="417292"/>
            <w:sz w:val="28"/>
            <w:szCs w:val="28"/>
            <w:u w:val="single"/>
            <w:lang w:eastAsia="ru-RU"/>
          </w:rPr>
          <w:t xml:space="preserve"> обратилась в </w:t>
        </w:r>
        <w:proofErr w:type="spellStart"/>
        <w:r w:rsidRPr="00D800B4">
          <w:rPr>
            <w:rFonts w:ascii="Times New Roman" w:eastAsia="Times New Roman" w:hAnsi="Times New Roman" w:cs="Times New Roman"/>
            <w:color w:val="417292"/>
            <w:sz w:val="28"/>
            <w:szCs w:val="28"/>
            <w:u w:val="single"/>
            <w:lang w:eastAsia="ru-RU"/>
          </w:rPr>
          <w:t>бизнес-сообществу</w:t>
        </w:r>
        <w:proofErr w:type="spellEnd"/>
        <w:r w:rsidRPr="00D800B4">
          <w:rPr>
            <w:rFonts w:ascii="Times New Roman" w:eastAsia="Times New Roman" w:hAnsi="Times New Roman" w:cs="Times New Roman"/>
            <w:color w:val="417292"/>
            <w:sz w:val="28"/>
            <w:szCs w:val="28"/>
            <w:u w:val="single"/>
            <w:lang w:eastAsia="ru-RU"/>
          </w:rPr>
          <w:t xml:space="preserve"> района:</w:t>
        </w:r>
      </w:hyperlink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"1. Обязательно ознакомьтесь с Законом № 425-ФЗ от 28 ноября 2025 года, который вносит значительные изменения в Налоговый кодекс Российской Федерации для предпринимателей, применяющих специальные налоговые режимы.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2. Проведите анализ ваших доходов за 2025 год. Критически важно понимать, приближаетесь ли вы к ключевой отметке в 20 </w:t>
      </w:r>
      <w:proofErr w:type="spellStart"/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млн</w:t>
      </w:r>
      <w:proofErr w:type="spellEnd"/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рублей.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 Предпринимателям на патентной системе (ПСН): оцените совокупный доход по всем видам деятельности. Новые лимиты могут изменить вашу систему налогообложения.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4. Изучите, входите ли вы в перечень приоритетных отраслей, которые сохранят льготы по страховым взносам. Это вопрос вашей конкурентоспособности.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5. Не оставайтесь один на один с вопросами. Обратитесь за разъяснениями в налоговую инспекцию или к профессиональным бухгалтерам. Профилактика дороже исправления ошибок.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Хочу напомнить, что в конце ноября на базе нашего района мы уже провели расширенное заседание Совета по предпринимательству с участием «ОПОРЫ РОССИИ», где детально обсуждали влияние «Налоговой реформы-2026» на местный бизнес. Это был важный, но первый шаг.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Сегодня мною дано прямое поручение всем структурным подразделениям администрации Октябрьского района: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Активно и предметно информировать предпринимателей о всех ключевых изменениях.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Отвечать на все поступающие вопросы и оперативно помогать с навигацией в новой реальности.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Оказывать всю необходимую организационную и консультационную поддержку, взаимодействуя с налоговыми органами и профильными министерствами области.</w:t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800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Наша общая задача — обеспечить не просто адаптацию, а сохранение и рост вашего бизнеса в новых условиях".</w:t>
      </w:r>
    </w:p>
    <w:p w:rsidR="00463CA2" w:rsidRPr="00D800B4" w:rsidRDefault="00463CA2">
      <w:pPr>
        <w:rPr>
          <w:rFonts w:ascii="Times New Roman" w:hAnsi="Times New Roman" w:cs="Times New Roman"/>
          <w:sz w:val="28"/>
          <w:szCs w:val="28"/>
        </w:rPr>
      </w:pPr>
    </w:p>
    <w:sectPr w:rsidR="00463CA2" w:rsidRPr="00D800B4" w:rsidSect="00D800B4">
      <w:pgSz w:w="11906" w:h="16838"/>
      <w:pgMar w:top="426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D800B4"/>
    <w:rsid w:val="000A162F"/>
    <w:rsid w:val="000E5543"/>
    <w:rsid w:val="001C32D8"/>
    <w:rsid w:val="002F4321"/>
    <w:rsid w:val="00426A68"/>
    <w:rsid w:val="00462FDA"/>
    <w:rsid w:val="00463CA2"/>
    <w:rsid w:val="00623E1A"/>
    <w:rsid w:val="00840431"/>
    <w:rsid w:val="008B5D2C"/>
    <w:rsid w:val="008F3843"/>
    <w:rsid w:val="0092313E"/>
    <w:rsid w:val="009D09E9"/>
    <w:rsid w:val="00AA2E9A"/>
    <w:rsid w:val="00B54FDF"/>
    <w:rsid w:val="00D46C57"/>
    <w:rsid w:val="00D800B4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D800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0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800B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0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0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4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yushkovskaya/150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2026-01-28T10:47:00Z</dcterms:created>
  <dcterms:modified xsi:type="dcterms:W3CDTF">2026-01-28T10:50:00Z</dcterms:modified>
</cp:coreProperties>
</file>