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F9" w:rsidRPr="009C19F9" w:rsidRDefault="009C19F9" w:rsidP="009C19F9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9C19F9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Налоговая реформа-2026 обсуждена на Совете по предпринимательству</w:t>
      </w:r>
    </w:p>
    <w:p w:rsidR="009C19F9" w:rsidRPr="009C19F9" w:rsidRDefault="009C19F9" w:rsidP="009C19F9">
      <w:pPr>
        <w:shd w:val="clear" w:color="auto" w:fill="FFFFFF"/>
        <w:spacing w:after="27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9C19F9" w:rsidRPr="009C19F9" w:rsidRDefault="009C19F9" w:rsidP="009C19F9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6673215" cy="3766185"/>
            <wp:effectExtent l="19050" t="0" r="0" b="0"/>
            <wp:docPr id="1" name="Рисунок 1" descr="Налоговая реформа-2026 обсуждена на Совете по предпринимательств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логовая реформа-2026 обсуждена на Совете по предпринимательств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215" cy="376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9F9" w:rsidRPr="009C19F9" w:rsidRDefault="009C19F9" w:rsidP="009C19F9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Сегодня состоялось заседание Совета по предпринимательству при Администрации Октябрьского района с участием местного отделения в Октябрьском районе Ростовского областного отделения Общероссийской общественной организации малого и среднего предпринимательства «Опора России» для руководителей предприятий.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работе Совета приняли участие заместитель главы Администрации Октябрьского района Ирина Герасименко, руководитель местного отделения в Октябрьском районе Ростовского областного отделения Общероссийской общественной организации «Опора России» Евгений </w:t>
      </w:r>
      <w:proofErr w:type="spellStart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Хохлачев</w:t>
      </w:r>
      <w:proofErr w:type="spellEnd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генеральный директор ООО «</w:t>
      </w:r>
      <w:proofErr w:type="spellStart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Консалтинг-ЮК</w:t>
      </w:r>
      <w:proofErr w:type="spellEnd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» </w:t>
      </w:r>
      <w:proofErr w:type="spellStart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Кручанова</w:t>
      </w:r>
      <w:proofErr w:type="spellEnd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Юлия, генеральный директор ООО «ИКАР» Сафронова Ирина, врач-эпидемиолог Ерина Кристина.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Началось заседание с церемонии награждения руководителей и работников предприятий Октябрьского района по итогам 2025 года.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  <w:t>Главной темой Совета стала налоговая реформа 2026 года и ее влияние на бизнес Октябрьского района.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Ключевым спикером мероприятия выступила Юлия </w:t>
      </w:r>
      <w:proofErr w:type="spellStart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Кручанова</w:t>
      </w:r>
      <w:proofErr w:type="spellEnd"/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которая представила подробный анализ планируемых изменений.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своем выступлении Юлия акцентировала внимание на основных направлениях реформы и ее влиянию на малый и средний бизнес. Выступление вызвало живой интерес у предпринимательского сообщества. Участники задавали вопросы о практической реализации нововведений, возможных рисках и способах минимизации негативных сценариев.</w:t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9C19F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Еще один не маловажный вопрос - маркировка. Система «Честный знак». Изменения в законодательстве озвучила Ирина Сафронова. Врач-эпидемиолог Кристина Ерина рассказала руководителям о необходимости вакцинации сотрудников и профилактике ВИЧ-инфекции.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9C19F9"/>
    <w:rsid w:val="000E5543"/>
    <w:rsid w:val="001C32D8"/>
    <w:rsid w:val="002F4321"/>
    <w:rsid w:val="00426A68"/>
    <w:rsid w:val="00462FDA"/>
    <w:rsid w:val="00463CA2"/>
    <w:rsid w:val="00623E1A"/>
    <w:rsid w:val="00840431"/>
    <w:rsid w:val="008B5D2C"/>
    <w:rsid w:val="008F3843"/>
    <w:rsid w:val="0092313E"/>
    <w:rsid w:val="009C19F9"/>
    <w:rsid w:val="009D09E9"/>
    <w:rsid w:val="00AA2E9A"/>
    <w:rsid w:val="00B43C29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9C19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9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2026-01-28T13:32:00Z</dcterms:created>
  <dcterms:modified xsi:type="dcterms:W3CDTF">2026-01-28T13:32:00Z</dcterms:modified>
</cp:coreProperties>
</file>